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2A3B9" w14:textId="77777777" w:rsidR="00091BF5" w:rsidRPr="00091BF5" w:rsidRDefault="00091BF5" w:rsidP="00AC7EBB">
      <w:pPr>
        <w:numPr>
          <w:ilvl w:val="0"/>
          <w:numId w:val="3"/>
        </w:numPr>
        <w:tabs>
          <w:tab w:val="left" w:pos="540"/>
          <w:tab w:val="left" w:pos="1080"/>
          <w:tab w:val="left" w:pos="1584"/>
          <w:tab w:val="left" w:pos="2160"/>
        </w:tabs>
        <w:suppressAutoHyphens/>
        <w:rPr>
          <w:rFonts w:ascii="Arial" w:hAnsi="Arial" w:cs="Arial"/>
        </w:rPr>
      </w:pPr>
      <w:r w:rsidRPr="00091BF5">
        <w:rPr>
          <w:rFonts w:ascii="Arial" w:hAnsi="Arial" w:cs="Arial"/>
        </w:rPr>
        <w:t>GENERAL</w:t>
      </w:r>
    </w:p>
    <w:p w14:paraId="5CDAB9F1" w14:textId="77777777" w:rsidR="00091BF5" w:rsidRDefault="00091BF5" w:rsidP="00AC7EBB">
      <w:pPr>
        <w:rPr>
          <w:rFonts w:ascii="Arial" w:hAnsi="Arial" w:cs="Arial"/>
        </w:rPr>
      </w:pPr>
    </w:p>
    <w:p w14:paraId="219EAF67" w14:textId="77777777" w:rsidR="00D42F4A" w:rsidRPr="00091BF5" w:rsidRDefault="0003722D" w:rsidP="00AC7EBB">
      <w:pPr>
        <w:pStyle w:val="ART"/>
        <w:spacing w:before="0"/>
        <w:jc w:val="left"/>
        <w:rPr>
          <w:rFonts w:ascii="Arial" w:hAnsi="Arial" w:cs="Arial"/>
        </w:rPr>
      </w:pPr>
      <w:r w:rsidRPr="00091BF5">
        <w:rPr>
          <w:rFonts w:ascii="Arial" w:hAnsi="Arial" w:cs="Arial"/>
        </w:rPr>
        <w:t>summary</w:t>
      </w:r>
    </w:p>
    <w:p w14:paraId="5FBBC9F9" w14:textId="77777777" w:rsidR="00D42F4A" w:rsidRPr="002C5FB8" w:rsidRDefault="0003722D" w:rsidP="00AC7EBB">
      <w:pPr>
        <w:pStyle w:val="PR1"/>
        <w:keepNext/>
        <w:jc w:val="left"/>
        <w:rPr>
          <w:rFonts w:ascii="Arial" w:hAnsi="Arial" w:cs="Arial"/>
        </w:rPr>
      </w:pPr>
      <w:r w:rsidRPr="002C5FB8">
        <w:rPr>
          <w:rFonts w:ascii="Arial" w:hAnsi="Arial" w:cs="Arial"/>
        </w:rPr>
        <w:t>This section includes requirements for nonstructural commissioning of the building exterior enclosure, including but not limited to the following:</w:t>
      </w:r>
    </w:p>
    <w:p w14:paraId="42404134" w14:textId="3289B4DE" w:rsidR="0003722D" w:rsidRPr="002C5FB8" w:rsidRDefault="0003722D" w:rsidP="00AC7EBB">
      <w:pPr>
        <w:pStyle w:val="PR2"/>
        <w:jc w:val="left"/>
        <w:rPr>
          <w:rFonts w:ascii="Arial" w:hAnsi="Arial" w:cs="Arial"/>
        </w:rPr>
      </w:pPr>
      <w:r w:rsidRPr="002C5FB8">
        <w:rPr>
          <w:rFonts w:ascii="Arial" w:hAnsi="Arial" w:cs="Arial"/>
        </w:rPr>
        <w:t>Below-grade construction, including foun</w:t>
      </w:r>
      <w:r w:rsidR="00CB586F" w:rsidRPr="002C5FB8">
        <w:rPr>
          <w:rFonts w:ascii="Arial" w:hAnsi="Arial" w:cs="Arial"/>
        </w:rPr>
        <w:t>dation walls</w:t>
      </w:r>
      <w:r w:rsidR="00A14A0A" w:rsidRPr="002C5FB8">
        <w:rPr>
          <w:rFonts w:ascii="Arial" w:hAnsi="Arial" w:cs="Arial"/>
        </w:rPr>
        <w:t>, horizontal plazas,</w:t>
      </w:r>
      <w:r w:rsidR="00BC12D6" w:rsidRPr="002C5FB8">
        <w:rPr>
          <w:rFonts w:ascii="Arial" w:hAnsi="Arial" w:cs="Arial"/>
        </w:rPr>
        <w:t xml:space="preserve"> slabs-on-grade</w:t>
      </w:r>
      <w:r w:rsidR="00A14A0A" w:rsidRPr="002C5FB8">
        <w:rPr>
          <w:rFonts w:ascii="Arial" w:hAnsi="Arial" w:cs="Arial"/>
        </w:rPr>
        <w:t xml:space="preserve"> and associated waterproofing.</w:t>
      </w:r>
    </w:p>
    <w:p w14:paraId="36124960" w14:textId="5052851E" w:rsidR="0003722D" w:rsidRPr="002C5FB8" w:rsidRDefault="0003722D" w:rsidP="00AC7EBB">
      <w:pPr>
        <w:pStyle w:val="PR2"/>
        <w:jc w:val="left"/>
        <w:rPr>
          <w:rFonts w:ascii="Arial" w:hAnsi="Arial" w:cs="Arial"/>
        </w:rPr>
      </w:pPr>
      <w:r w:rsidRPr="002C5FB8">
        <w:rPr>
          <w:rFonts w:ascii="Arial" w:hAnsi="Arial" w:cs="Arial"/>
        </w:rPr>
        <w:t>Abov</w:t>
      </w:r>
      <w:r w:rsidR="00BC12D6" w:rsidRPr="002C5FB8">
        <w:rPr>
          <w:rFonts w:ascii="Arial" w:hAnsi="Arial" w:cs="Arial"/>
        </w:rPr>
        <w:t>e-grade construction, including</w:t>
      </w:r>
      <w:r w:rsidRPr="002C5FB8">
        <w:rPr>
          <w:rFonts w:ascii="Arial" w:hAnsi="Arial" w:cs="Arial"/>
        </w:rPr>
        <w:t xml:space="preserve"> exterior wall systems</w:t>
      </w:r>
      <w:r w:rsidR="00CB586F" w:rsidRPr="002C5FB8">
        <w:rPr>
          <w:rFonts w:ascii="Arial" w:hAnsi="Arial" w:cs="Arial"/>
        </w:rPr>
        <w:t xml:space="preserve"> and assemblies</w:t>
      </w:r>
      <w:r w:rsidR="007D4A15" w:rsidRPr="002C5FB8">
        <w:rPr>
          <w:rFonts w:ascii="Arial" w:hAnsi="Arial" w:cs="Arial"/>
        </w:rPr>
        <w:t xml:space="preserve">, </w:t>
      </w:r>
      <w:r w:rsidR="00A14A0A" w:rsidRPr="002C5FB8">
        <w:rPr>
          <w:rFonts w:ascii="Arial" w:hAnsi="Arial" w:cs="Arial"/>
        </w:rPr>
        <w:t>weather barriers</w:t>
      </w:r>
      <w:r w:rsidR="00CB586F" w:rsidRPr="002C5FB8">
        <w:rPr>
          <w:rFonts w:ascii="Arial" w:hAnsi="Arial" w:cs="Arial"/>
        </w:rPr>
        <w:t xml:space="preserve">, </w:t>
      </w:r>
      <w:r w:rsidR="00BC12D6" w:rsidRPr="002C5FB8">
        <w:rPr>
          <w:rFonts w:ascii="Arial" w:hAnsi="Arial" w:cs="Arial"/>
        </w:rPr>
        <w:t>low-slope roofing,</w:t>
      </w:r>
      <w:r w:rsidRPr="002C5FB8">
        <w:rPr>
          <w:rFonts w:ascii="Arial" w:hAnsi="Arial" w:cs="Arial"/>
        </w:rPr>
        <w:t xml:space="preserve"> </w:t>
      </w:r>
      <w:r w:rsidR="00BC12D6" w:rsidRPr="002C5FB8">
        <w:rPr>
          <w:rFonts w:ascii="Arial" w:hAnsi="Arial" w:cs="Arial"/>
        </w:rPr>
        <w:t>and glazed window systems</w:t>
      </w:r>
    </w:p>
    <w:p w14:paraId="7695A769" w14:textId="4E8B03E1" w:rsidR="00F15264" w:rsidRPr="002C5FB8" w:rsidRDefault="0003722D" w:rsidP="00AC7EBB">
      <w:pPr>
        <w:pStyle w:val="PR2"/>
        <w:jc w:val="left"/>
        <w:rPr>
          <w:rFonts w:ascii="Arial" w:hAnsi="Arial" w:cs="Arial"/>
        </w:rPr>
      </w:pPr>
      <w:r w:rsidRPr="002C5FB8">
        <w:rPr>
          <w:rFonts w:ascii="Arial" w:hAnsi="Arial" w:cs="Arial"/>
        </w:rPr>
        <w:t xml:space="preserve">Interface conditions (flashings, expansion joints, and sealant) between each of the materials, components, and systems that </w:t>
      </w:r>
      <w:r w:rsidR="00C83F10" w:rsidRPr="002C5FB8">
        <w:rPr>
          <w:rFonts w:ascii="Arial" w:hAnsi="Arial" w:cs="Arial"/>
        </w:rPr>
        <w:t xml:space="preserve">compose </w:t>
      </w:r>
      <w:r w:rsidRPr="002C5FB8">
        <w:rPr>
          <w:rFonts w:ascii="Arial" w:hAnsi="Arial" w:cs="Arial"/>
        </w:rPr>
        <w:t>the above- and below-grade building exterior enclosure</w:t>
      </w:r>
    </w:p>
    <w:p w14:paraId="39E03AAB" w14:textId="3ECBD818" w:rsidR="00CA7B26" w:rsidRPr="002C5FB8" w:rsidRDefault="00CA7B26" w:rsidP="00AC7EBB">
      <w:pPr>
        <w:pStyle w:val="PR1"/>
        <w:jc w:val="left"/>
        <w:rPr>
          <w:rFonts w:ascii="Arial" w:hAnsi="Arial" w:cs="Arial"/>
        </w:rPr>
      </w:pPr>
      <w:r w:rsidRPr="002C5FB8">
        <w:rPr>
          <w:rFonts w:ascii="Arial" w:hAnsi="Arial" w:cs="Arial"/>
        </w:rPr>
        <w:t>The following are common abbreviations used in this specification section.</w:t>
      </w:r>
    </w:p>
    <w:p w14:paraId="5D820582" w14:textId="18433988" w:rsidR="00CA7B26" w:rsidRPr="002C5FB8" w:rsidRDefault="00CA7B26" w:rsidP="00AC7EBB">
      <w:pPr>
        <w:pStyle w:val="PR2"/>
        <w:jc w:val="left"/>
        <w:rPr>
          <w:rFonts w:ascii="Arial" w:hAnsi="Arial" w:cs="Arial"/>
        </w:rPr>
      </w:pPr>
      <w:proofErr w:type="spellStart"/>
      <w:r w:rsidRPr="002C5FB8">
        <w:rPr>
          <w:rFonts w:ascii="Arial" w:hAnsi="Arial" w:cs="Arial"/>
        </w:rPr>
        <w:t>BECx</w:t>
      </w:r>
      <w:proofErr w:type="spellEnd"/>
      <w:r w:rsidRPr="002C5FB8">
        <w:rPr>
          <w:rFonts w:ascii="Arial" w:hAnsi="Arial" w:cs="Arial"/>
        </w:rPr>
        <w:t xml:space="preserve"> </w:t>
      </w:r>
      <w:r w:rsidRPr="002C5FB8">
        <w:rPr>
          <w:rFonts w:ascii="Arial" w:hAnsi="Arial" w:cs="Arial"/>
        </w:rPr>
        <w:tab/>
      </w:r>
      <w:r w:rsidRPr="002C5FB8">
        <w:rPr>
          <w:rFonts w:ascii="Arial" w:hAnsi="Arial" w:cs="Arial"/>
        </w:rPr>
        <w:tab/>
        <w:t>Building Enclosure Commissioning</w:t>
      </w:r>
    </w:p>
    <w:p w14:paraId="556AA7D6" w14:textId="67CEF0DC" w:rsidR="00BA0858" w:rsidRPr="002C5FB8" w:rsidRDefault="00BA0858" w:rsidP="00AC7EBB">
      <w:pPr>
        <w:pStyle w:val="PR2"/>
        <w:tabs>
          <w:tab w:val="left" w:pos="900"/>
          <w:tab w:val="left" w:pos="990"/>
          <w:tab w:val="left" w:pos="1440"/>
        </w:tabs>
        <w:ind w:left="2880" w:hanging="2016"/>
        <w:jc w:val="left"/>
        <w:rPr>
          <w:rFonts w:ascii="Arial" w:hAnsi="Arial" w:cs="Arial"/>
        </w:rPr>
      </w:pPr>
      <w:proofErr w:type="spellStart"/>
      <w:r w:rsidRPr="002C5FB8">
        <w:rPr>
          <w:rFonts w:ascii="Arial" w:hAnsi="Arial" w:cs="Arial"/>
        </w:rPr>
        <w:t>BECx</w:t>
      </w:r>
      <w:proofErr w:type="spellEnd"/>
      <w:r w:rsidRPr="002C5FB8">
        <w:rPr>
          <w:rFonts w:ascii="Arial" w:hAnsi="Arial" w:cs="Arial"/>
        </w:rPr>
        <w:t xml:space="preserve"> OPR</w:t>
      </w:r>
      <w:r w:rsidRPr="002C5FB8">
        <w:rPr>
          <w:rFonts w:ascii="Arial" w:hAnsi="Arial" w:cs="Arial"/>
        </w:rPr>
        <w:tab/>
        <w:t>Building Enclosure Commissioning Owner’s Performance Requirements</w:t>
      </w:r>
    </w:p>
    <w:p w14:paraId="25278E77" w14:textId="41D51E06" w:rsidR="00CA7B26" w:rsidRPr="002C5FB8" w:rsidRDefault="00CA7B26" w:rsidP="00AC7EBB">
      <w:pPr>
        <w:pStyle w:val="PR2"/>
        <w:jc w:val="left"/>
        <w:rPr>
          <w:rFonts w:ascii="Arial" w:hAnsi="Arial" w:cs="Arial"/>
        </w:rPr>
      </w:pPr>
      <w:r w:rsidRPr="002C5FB8">
        <w:rPr>
          <w:rFonts w:ascii="Arial" w:hAnsi="Arial" w:cs="Arial"/>
        </w:rPr>
        <w:t xml:space="preserve">BES-D </w:t>
      </w:r>
      <w:r w:rsidRPr="002C5FB8">
        <w:rPr>
          <w:rFonts w:ascii="Arial" w:hAnsi="Arial" w:cs="Arial"/>
        </w:rPr>
        <w:tab/>
      </w:r>
      <w:r w:rsidRPr="002C5FB8">
        <w:rPr>
          <w:rFonts w:ascii="Arial" w:hAnsi="Arial" w:cs="Arial"/>
        </w:rPr>
        <w:tab/>
        <w:t>Building</w:t>
      </w:r>
      <w:r w:rsidR="00A257CF" w:rsidRPr="002C5FB8">
        <w:rPr>
          <w:rFonts w:ascii="Arial" w:hAnsi="Arial" w:cs="Arial"/>
        </w:rPr>
        <w:t xml:space="preserve"> Enclosure</w:t>
      </w:r>
      <w:r w:rsidRPr="002C5FB8">
        <w:rPr>
          <w:rFonts w:ascii="Arial" w:hAnsi="Arial" w:cs="Arial"/>
        </w:rPr>
        <w:t xml:space="preserve"> Specialist – Design</w:t>
      </w:r>
    </w:p>
    <w:p w14:paraId="730831C6" w14:textId="64BBCBD4" w:rsidR="00CA7B26" w:rsidRPr="002C5FB8" w:rsidRDefault="00CA7B26" w:rsidP="00AC7EBB">
      <w:pPr>
        <w:pStyle w:val="PR2"/>
        <w:jc w:val="left"/>
        <w:rPr>
          <w:rFonts w:ascii="Arial" w:hAnsi="Arial" w:cs="Arial"/>
        </w:rPr>
      </w:pPr>
      <w:r w:rsidRPr="002C5FB8">
        <w:rPr>
          <w:rFonts w:ascii="Arial" w:hAnsi="Arial" w:cs="Arial"/>
        </w:rPr>
        <w:t xml:space="preserve">BES-Cx </w:t>
      </w:r>
      <w:r w:rsidRPr="002C5FB8">
        <w:rPr>
          <w:rFonts w:ascii="Arial" w:hAnsi="Arial" w:cs="Arial"/>
        </w:rPr>
        <w:tab/>
        <w:t>Building</w:t>
      </w:r>
      <w:r w:rsidR="00A257CF" w:rsidRPr="002C5FB8">
        <w:rPr>
          <w:rFonts w:ascii="Arial" w:hAnsi="Arial" w:cs="Arial"/>
        </w:rPr>
        <w:t xml:space="preserve"> Enclosure</w:t>
      </w:r>
      <w:r w:rsidRPr="002C5FB8">
        <w:rPr>
          <w:rFonts w:ascii="Arial" w:hAnsi="Arial" w:cs="Arial"/>
        </w:rPr>
        <w:t xml:space="preserve"> Specialist – Commissioning </w:t>
      </w:r>
    </w:p>
    <w:p w14:paraId="6644688B" w14:textId="0164B995" w:rsidR="00094E71" w:rsidRPr="002C5FB8" w:rsidRDefault="00094E71" w:rsidP="00AC7EBB">
      <w:pPr>
        <w:pStyle w:val="PR1"/>
        <w:jc w:val="left"/>
        <w:rPr>
          <w:rFonts w:ascii="Arial" w:hAnsi="Arial" w:cs="Arial"/>
        </w:rPr>
      </w:pPr>
      <w:r w:rsidRPr="002C5FB8">
        <w:rPr>
          <w:rFonts w:ascii="Arial" w:hAnsi="Arial" w:cs="Arial"/>
        </w:rPr>
        <w:t xml:space="preserve">The materials, components, systems, and assemblies that compose the above- and below-grade building exterior enclosure will be evaluated and tested as outlined in this section as well as in accordance with each of the technical sections associated with the design and construction of the building exterior </w:t>
      </w:r>
      <w:r w:rsidR="00CA7B26" w:rsidRPr="002C5FB8">
        <w:rPr>
          <w:rFonts w:ascii="Arial" w:hAnsi="Arial" w:cs="Arial"/>
        </w:rPr>
        <w:t>enclosure.</w:t>
      </w:r>
      <w:r w:rsidRPr="002C5FB8">
        <w:rPr>
          <w:rFonts w:ascii="Arial" w:hAnsi="Arial" w:cs="Arial"/>
        </w:rPr>
        <w:t xml:space="preserve"> </w:t>
      </w:r>
    </w:p>
    <w:p w14:paraId="4441C2C7" w14:textId="53981088" w:rsidR="00872863" w:rsidRPr="002C5FB8" w:rsidRDefault="00872863" w:rsidP="00AC7EBB">
      <w:pPr>
        <w:pStyle w:val="PR1"/>
        <w:jc w:val="left"/>
        <w:rPr>
          <w:rFonts w:ascii="Arial" w:hAnsi="Arial" w:cs="Arial"/>
        </w:rPr>
      </w:pPr>
      <w:r w:rsidRPr="002C5FB8">
        <w:rPr>
          <w:rFonts w:ascii="Arial" w:hAnsi="Arial" w:cs="Arial"/>
        </w:rPr>
        <w:t xml:space="preserve">The requirements of this section shall in no way relieve the </w:t>
      </w:r>
      <w:r w:rsidR="00C83F10" w:rsidRPr="002C5FB8">
        <w:rPr>
          <w:rFonts w:ascii="Arial" w:hAnsi="Arial" w:cs="Arial"/>
        </w:rPr>
        <w:t>C</w:t>
      </w:r>
      <w:r w:rsidRPr="002C5FB8">
        <w:rPr>
          <w:rFonts w:ascii="Arial" w:hAnsi="Arial" w:cs="Arial"/>
        </w:rPr>
        <w:t xml:space="preserve">ontractor, Architect and other parties of their respective contractual obligations to the </w:t>
      </w:r>
      <w:r w:rsidR="00C83F10" w:rsidRPr="002C5FB8">
        <w:rPr>
          <w:rFonts w:ascii="Arial" w:hAnsi="Arial" w:cs="Arial"/>
        </w:rPr>
        <w:t>O</w:t>
      </w:r>
      <w:r w:rsidRPr="002C5FB8">
        <w:rPr>
          <w:rFonts w:ascii="Arial" w:hAnsi="Arial" w:cs="Arial"/>
        </w:rPr>
        <w:t xml:space="preserve">wner for meeting the specified performance </w:t>
      </w:r>
      <w:r w:rsidR="00C83F10" w:rsidRPr="002C5FB8">
        <w:rPr>
          <w:rFonts w:ascii="Arial" w:hAnsi="Arial" w:cs="Arial"/>
        </w:rPr>
        <w:t>requirements</w:t>
      </w:r>
      <w:r w:rsidRPr="002C5FB8">
        <w:rPr>
          <w:rFonts w:ascii="Arial" w:hAnsi="Arial" w:cs="Arial"/>
        </w:rPr>
        <w:t>.</w:t>
      </w:r>
    </w:p>
    <w:p w14:paraId="6FC566AD" w14:textId="77777777" w:rsidR="00FE03A2" w:rsidRPr="002C5FB8" w:rsidRDefault="00FE03A2" w:rsidP="00AC7EBB">
      <w:pPr>
        <w:pStyle w:val="ART"/>
        <w:jc w:val="left"/>
        <w:rPr>
          <w:rFonts w:ascii="Arial" w:hAnsi="Arial" w:cs="Arial"/>
        </w:rPr>
      </w:pPr>
      <w:r w:rsidRPr="002C5FB8">
        <w:rPr>
          <w:rFonts w:ascii="Arial" w:hAnsi="Arial" w:cs="Arial"/>
        </w:rPr>
        <w:t xml:space="preserve">RELATED SECTIONS: </w:t>
      </w:r>
    </w:p>
    <w:p w14:paraId="5368B551" w14:textId="06B2A75A" w:rsidR="007074FD" w:rsidRPr="002C5FB8" w:rsidRDefault="00086C2E" w:rsidP="00AC7EBB">
      <w:pPr>
        <w:pStyle w:val="PR1"/>
        <w:jc w:val="left"/>
        <w:rPr>
          <w:rFonts w:ascii="Arial" w:hAnsi="Arial" w:cs="Arial"/>
        </w:rPr>
      </w:pPr>
      <w:r w:rsidRPr="002C5FB8">
        <w:rPr>
          <w:rFonts w:ascii="Arial" w:hAnsi="Arial" w:cs="Arial"/>
        </w:rPr>
        <w:t xml:space="preserve">Specification section related to the </w:t>
      </w:r>
      <w:proofErr w:type="spellStart"/>
      <w:r w:rsidRPr="002C5FB8">
        <w:rPr>
          <w:rFonts w:ascii="Arial" w:hAnsi="Arial" w:cs="Arial"/>
        </w:rPr>
        <w:t>BECx</w:t>
      </w:r>
      <w:proofErr w:type="spellEnd"/>
      <w:r w:rsidRPr="002C5FB8">
        <w:rPr>
          <w:rFonts w:ascii="Arial" w:hAnsi="Arial" w:cs="Arial"/>
        </w:rPr>
        <w:t xml:space="preserve"> requirements:</w:t>
      </w:r>
    </w:p>
    <w:p w14:paraId="53BE4C8B" w14:textId="1ED3BF47" w:rsidR="00F25149" w:rsidRPr="002C5FB8" w:rsidRDefault="00F25149" w:rsidP="00AC7EBB">
      <w:pPr>
        <w:pStyle w:val="PR2"/>
        <w:jc w:val="left"/>
        <w:rPr>
          <w:rFonts w:ascii="Arial" w:hAnsi="Arial" w:cs="Arial"/>
        </w:rPr>
      </w:pPr>
      <w:r w:rsidRPr="002C5FB8">
        <w:rPr>
          <w:rFonts w:ascii="Arial" w:hAnsi="Arial" w:cs="Arial"/>
        </w:rPr>
        <w:t>03 30 00 – Cast-in-Place Concrete</w:t>
      </w:r>
    </w:p>
    <w:p w14:paraId="516EF3B0" w14:textId="4D180C81" w:rsidR="00F25149" w:rsidRPr="002C5FB8" w:rsidRDefault="00F25149" w:rsidP="00AC7EBB">
      <w:pPr>
        <w:pStyle w:val="PR2"/>
        <w:jc w:val="left"/>
        <w:rPr>
          <w:rFonts w:ascii="Arial" w:hAnsi="Arial" w:cs="Arial"/>
        </w:rPr>
      </w:pPr>
      <w:r w:rsidRPr="002C5FB8">
        <w:rPr>
          <w:rFonts w:ascii="Arial" w:hAnsi="Arial" w:cs="Arial"/>
        </w:rPr>
        <w:t>03 37 13 – Shotcrete</w:t>
      </w:r>
    </w:p>
    <w:p w14:paraId="62F04EC1" w14:textId="4A2A4BCB" w:rsidR="00FA6D48" w:rsidRPr="002C5FB8" w:rsidRDefault="00F25149" w:rsidP="00AC7EBB">
      <w:pPr>
        <w:pStyle w:val="PR2"/>
        <w:jc w:val="left"/>
        <w:rPr>
          <w:rFonts w:ascii="Arial" w:hAnsi="Arial" w:cs="Arial"/>
        </w:rPr>
      </w:pPr>
      <w:r w:rsidRPr="002C5FB8">
        <w:rPr>
          <w:rFonts w:ascii="Arial" w:hAnsi="Arial" w:cs="Arial"/>
        </w:rPr>
        <w:t>03 41 00 – Precast Structural Concrete</w:t>
      </w:r>
    </w:p>
    <w:p w14:paraId="3BC23A71" w14:textId="6CDEA88A" w:rsidR="00E72DA8" w:rsidRPr="002C5FB8" w:rsidRDefault="00E72DA8" w:rsidP="00AC7EBB">
      <w:pPr>
        <w:pStyle w:val="PR2"/>
        <w:jc w:val="left"/>
        <w:rPr>
          <w:rFonts w:ascii="Arial" w:hAnsi="Arial" w:cs="Arial"/>
        </w:rPr>
      </w:pPr>
      <w:r w:rsidRPr="002C5FB8">
        <w:rPr>
          <w:rFonts w:ascii="Arial" w:hAnsi="Arial" w:cs="Arial"/>
        </w:rPr>
        <w:t>07 13 00 – Sheet Waterproofing</w:t>
      </w:r>
    </w:p>
    <w:p w14:paraId="214C848F" w14:textId="543FE15D" w:rsidR="00C53D6D" w:rsidRPr="002C5FB8" w:rsidRDefault="00C53D6D" w:rsidP="00AC7EBB">
      <w:pPr>
        <w:pStyle w:val="PR2"/>
        <w:jc w:val="left"/>
        <w:rPr>
          <w:rFonts w:ascii="Arial" w:hAnsi="Arial" w:cs="Arial"/>
        </w:rPr>
      </w:pPr>
      <w:r w:rsidRPr="002C5FB8">
        <w:rPr>
          <w:rFonts w:ascii="Arial" w:hAnsi="Arial" w:cs="Arial"/>
        </w:rPr>
        <w:t>07 13 54 – Thermoplastic Sheet Waterproofing</w:t>
      </w:r>
    </w:p>
    <w:p w14:paraId="50282223" w14:textId="66470A70" w:rsidR="00E72DA8" w:rsidRPr="002C5FB8" w:rsidRDefault="00E72DA8" w:rsidP="00AC7EBB">
      <w:pPr>
        <w:pStyle w:val="PR2"/>
        <w:jc w:val="left"/>
        <w:rPr>
          <w:rFonts w:ascii="Arial" w:hAnsi="Arial" w:cs="Arial"/>
        </w:rPr>
      </w:pPr>
      <w:r w:rsidRPr="002C5FB8">
        <w:rPr>
          <w:rFonts w:ascii="Arial" w:hAnsi="Arial" w:cs="Arial"/>
        </w:rPr>
        <w:t>07 14 00 – Fluid-Applied Waterproofing</w:t>
      </w:r>
    </w:p>
    <w:p w14:paraId="61EF0D2A" w14:textId="2301C742" w:rsidR="00F25149" w:rsidRPr="002C5FB8" w:rsidRDefault="00F25149" w:rsidP="00AC7EBB">
      <w:pPr>
        <w:pStyle w:val="PR2"/>
        <w:jc w:val="left"/>
        <w:rPr>
          <w:rFonts w:ascii="Arial" w:hAnsi="Arial" w:cs="Arial"/>
        </w:rPr>
      </w:pPr>
      <w:r w:rsidRPr="002C5FB8">
        <w:rPr>
          <w:rFonts w:ascii="Arial" w:hAnsi="Arial" w:cs="Arial"/>
        </w:rPr>
        <w:lastRenderedPageBreak/>
        <w:t>07 21 00 – Thermal Insulation</w:t>
      </w:r>
    </w:p>
    <w:p w14:paraId="26937A1D" w14:textId="3C917F14" w:rsidR="00E72DA8" w:rsidRPr="002C5FB8" w:rsidRDefault="00E72DA8" w:rsidP="00AC7EBB">
      <w:pPr>
        <w:pStyle w:val="PR2"/>
        <w:jc w:val="left"/>
        <w:rPr>
          <w:rFonts w:ascii="Arial" w:hAnsi="Arial" w:cs="Arial"/>
        </w:rPr>
      </w:pPr>
      <w:r w:rsidRPr="002C5FB8">
        <w:rPr>
          <w:rFonts w:ascii="Arial" w:hAnsi="Arial" w:cs="Arial"/>
        </w:rPr>
        <w:t>07 25 00 – Weather Barriers</w:t>
      </w:r>
    </w:p>
    <w:p w14:paraId="00D2688E" w14:textId="34E7EA89" w:rsidR="00F25149" w:rsidRPr="002C5FB8" w:rsidRDefault="00F25149" w:rsidP="00AC7EBB">
      <w:pPr>
        <w:pStyle w:val="PR2"/>
        <w:jc w:val="left"/>
        <w:rPr>
          <w:rFonts w:ascii="Arial" w:hAnsi="Arial" w:cs="Arial"/>
        </w:rPr>
      </w:pPr>
      <w:r w:rsidRPr="002C5FB8">
        <w:rPr>
          <w:rFonts w:ascii="Arial" w:hAnsi="Arial" w:cs="Arial"/>
        </w:rPr>
        <w:t xml:space="preserve">07 </w:t>
      </w:r>
      <w:r w:rsidR="00086C2E" w:rsidRPr="002C5FB8">
        <w:rPr>
          <w:rFonts w:ascii="Arial" w:hAnsi="Arial" w:cs="Arial"/>
        </w:rPr>
        <w:t>41</w:t>
      </w:r>
      <w:r w:rsidRPr="002C5FB8">
        <w:rPr>
          <w:rFonts w:ascii="Arial" w:hAnsi="Arial" w:cs="Arial"/>
        </w:rPr>
        <w:t xml:space="preserve"> </w:t>
      </w:r>
      <w:r w:rsidR="00086C2E" w:rsidRPr="002C5FB8">
        <w:rPr>
          <w:rFonts w:ascii="Arial" w:hAnsi="Arial" w:cs="Arial"/>
        </w:rPr>
        <w:t>13</w:t>
      </w:r>
      <w:r w:rsidRPr="002C5FB8">
        <w:rPr>
          <w:rFonts w:ascii="Arial" w:hAnsi="Arial" w:cs="Arial"/>
        </w:rPr>
        <w:t xml:space="preserve"> – </w:t>
      </w:r>
      <w:r w:rsidR="00086C2E" w:rsidRPr="002C5FB8">
        <w:rPr>
          <w:rFonts w:ascii="Arial" w:hAnsi="Arial" w:cs="Arial"/>
        </w:rPr>
        <w:t>Metal Roof Panel</w:t>
      </w:r>
    </w:p>
    <w:p w14:paraId="4D251FDF" w14:textId="16472873" w:rsidR="00A8051D" w:rsidRPr="002C5FB8" w:rsidRDefault="00A8051D" w:rsidP="00AC7EBB">
      <w:pPr>
        <w:pStyle w:val="PR2"/>
        <w:jc w:val="left"/>
        <w:rPr>
          <w:rFonts w:ascii="Arial" w:hAnsi="Arial" w:cs="Arial"/>
        </w:rPr>
      </w:pPr>
      <w:r w:rsidRPr="002C5FB8">
        <w:rPr>
          <w:rFonts w:ascii="Arial" w:hAnsi="Arial" w:cs="Arial"/>
        </w:rPr>
        <w:t>07 42 13 – Metal Wall Panels</w:t>
      </w:r>
    </w:p>
    <w:p w14:paraId="66A799A4" w14:textId="63BC49A8" w:rsidR="00F25149" w:rsidRPr="002C5FB8" w:rsidRDefault="00086C2E" w:rsidP="00AC7EBB">
      <w:pPr>
        <w:pStyle w:val="PR2"/>
        <w:jc w:val="left"/>
        <w:rPr>
          <w:rFonts w:ascii="Arial" w:hAnsi="Arial" w:cs="Arial"/>
        </w:rPr>
      </w:pPr>
      <w:r w:rsidRPr="002C5FB8">
        <w:rPr>
          <w:rFonts w:ascii="Arial" w:hAnsi="Arial" w:cs="Arial"/>
        </w:rPr>
        <w:t>07 52 16.13 – Modified Bituminous Membrane Roofing – Torch Down</w:t>
      </w:r>
    </w:p>
    <w:p w14:paraId="67D0ECB5" w14:textId="65FB6BE7" w:rsidR="00F25149" w:rsidRPr="002C5FB8" w:rsidRDefault="00F25149" w:rsidP="00AC7EBB">
      <w:pPr>
        <w:pStyle w:val="PR2"/>
        <w:jc w:val="left"/>
        <w:rPr>
          <w:rFonts w:ascii="Arial" w:hAnsi="Arial" w:cs="Arial"/>
        </w:rPr>
      </w:pPr>
      <w:r w:rsidRPr="002C5FB8">
        <w:rPr>
          <w:rFonts w:ascii="Arial" w:hAnsi="Arial" w:cs="Arial"/>
        </w:rPr>
        <w:t>07 62 00 – Sheet</w:t>
      </w:r>
      <w:r w:rsidR="00B876E8" w:rsidRPr="002C5FB8">
        <w:rPr>
          <w:rFonts w:ascii="Arial" w:hAnsi="Arial" w:cs="Arial"/>
        </w:rPr>
        <w:t>-</w:t>
      </w:r>
      <w:r w:rsidR="00086C2E" w:rsidRPr="002C5FB8">
        <w:rPr>
          <w:rFonts w:ascii="Arial" w:hAnsi="Arial" w:cs="Arial"/>
        </w:rPr>
        <w:t>Metal Flashing</w:t>
      </w:r>
    </w:p>
    <w:p w14:paraId="7967789F" w14:textId="4B6347A6" w:rsidR="00086C2E" w:rsidRPr="002C5FB8" w:rsidRDefault="00086C2E" w:rsidP="00AC7EBB">
      <w:pPr>
        <w:pStyle w:val="PR2"/>
        <w:jc w:val="left"/>
        <w:rPr>
          <w:rFonts w:ascii="Arial" w:hAnsi="Arial" w:cs="Arial"/>
        </w:rPr>
      </w:pPr>
      <w:r w:rsidRPr="002C5FB8">
        <w:rPr>
          <w:rFonts w:ascii="Arial" w:hAnsi="Arial" w:cs="Arial"/>
        </w:rPr>
        <w:t>07 72 30 – Roof Hatches and Vents</w:t>
      </w:r>
    </w:p>
    <w:p w14:paraId="1CF87DAB" w14:textId="09CE690D" w:rsidR="00F25149" w:rsidRPr="002C5FB8" w:rsidRDefault="00797B3C" w:rsidP="00AC7EBB">
      <w:pPr>
        <w:pStyle w:val="PR2"/>
        <w:jc w:val="left"/>
        <w:rPr>
          <w:rFonts w:ascii="Arial" w:hAnsi="Arial" w:cs="Arial"/>
        </w:rPr>
      </w:pPr>
      <w:r w:rsidRPr="002C5FB8">
        <w:rPr>
          <w:rFonts w:ascii="Arial" w:hAnsi="Arial" w:cs="Arial"/>
        </w:rPr>
        <w:t>07 9</w:t>
      </w:r>
      <w:r w:rsidR="00E72DA8" w:rsidRPr="002C5FB8">
        <w:rPr>
          <w:rFonts w:ascii="Arial" w:hAnsi="Arial" w:cs="Arial"/>
        </w:rPr>
        <w:t>0</w:t>
      </w:r>
      <w:r w:rsidRPr="002C5FB8">
        <w:rPr>
          <w:rFonts w:ascii="Arial" w:hAnsi="Arial" w:cs="Arial"/>
        </w:rPr>
        <w:t xml:space="preserve"> </w:t>
      </w:r>
      <w:r w:rsidR="00E72DA8" w:rsidRPr="002C5FB8">
        <w:rPr>
          <w:rFonts w:ascii="Arial" w:hAnsi="Arial" w:cs="Arial"/>
        </w:rPr>
        <w:t>05</w:t>
      </w:r>
      <w:r w:rsidRPr="002C5FB8">
        <w:rPr>
          <w:rFonts w:ascii="Arial" w:hAnsi="Arial" w:cs="Arial"/>
        </w:rPr>
        <w:t xml:space="preserve"> – </w:t>
      </w:r>
      <w:r w:rsidR="00E72DA8" w:rsidRPr="002C5FB8">
        <w:rPr>
          <w:rFonts w:ascii="Arial" w:hAnsi="Arial" w:cs="Arial"/>
        </w:rPr>
        <w:t>Joint Sealers – Base Building and Exterior</w:t>
      </w:r>
    </w:p>
    <w:p w14:paraId="038D3D5C" w14:textId="2C1E82BA" w:rsidR="00797B3C" w:rsidRPr="002C5FB8" w:rsidRDefault="00797B3C" w:rsidP="00AC7EBB">
      <w:pPr>
        <w:pStyle w:val="PR2"/>
        <w:jc w:val="left"/>
        <w:rPr>
          <w:rFonts w:ascii="Arial" w:hAnsi="Arial" w:cs="Arial"/>
        </w:rPr>
      </w:pPr>
      <w:r w:rsidRPr="002C5FB8">
        <w:rPr>
          <w:rFonts w:ascii="Arial" w:hAnsi="Arial" w:cs="Arial"/>
        </w:rPr>
        <w:t xml:space="preserve">08 </w:t>
      </w:r>
      <w:r w:rsidR="00086C2E" w:rsidRPr="002C5FB8">
        <w:rPr>
          <w:rFonts w:ascii="Arial" w:hAnsi="Arial" w:cs="Arial"/>
        </w:rPr>
        <w:t>43</w:t>
      </w:r>
      <w:r w:rsidRPr="002C5FB8">
        <w:rPr>
          <w:rFonts w:ascii="Arial" w:hAnsi="Arial" w:cs="Arial"/>
        </w:rPr>
        <w:t xml:space="preserve"> </w:t>
      </w:r>
      <w:r w:rsidR="00086C2E" w:rsidRPr="002C5FB8">
        <w:rPr>
          <w:rFonts w:ascii="Arial" w:hAnsi="Arial" w:cs="Arial"/>
        </w:rPr>
        <w:t>13</w:t>
      </w:r>
      <w:r w:rsidRPr="002C5FB8">
        <w:rPr>
          <w:rFonts w:ascii="Arial" w:hAnsi="Arial" w:cs="Arial"/>
        </w:rPr>
        <w:t xml:space="preserve"> – </w:t>
      </w:r>
      <w:r w:rsidR="00086C2E" w:rsidRPr="002C5FB8">
        <w:rPr>
          <w:rFonts w:ascii="Arial" w:hAnsi="Arial" w:cs="Arial"/>
        </w:rPr>
        <w:t>Aluminum Framed Storefronts</w:t>
      </w:r>
    </w:p>
    <w:p w14:paraId="1F853A28" w14:textId="270E6D26" w:rsidR="00797B3C" w:rsidRPr="002C5FB8" w:rsidRDefault="00797B3C" w:rsidP="00AC7EBB">
      <w:pPr>
        <w:pStyle w:val="PR2"/>
        <w:jc w:val="left"/>
        <w:rPr>
          <w:rFonts w:ascii="Arial" w:hAnsi="Arial" w:cs="Arial"/>
        </w:rPr>
      </w:pPr>
      <w:r w:rsidRPr="002C5FB8">
        <w:rPr>
          <w:rFonts w:ascii="Arial" w:hAnsi="Arial" w:cs="Arial"/>
        </w:rPr>
        <w:t xml:space="preserve">08 80 00 </w:t>
      </w:r>
      <w:r w:rsidR="00B876E8" w:rsidRPr="002C5FB8">
        <w:rPr>
          <w:rFonts w:ascii="Arial" w:hAnsi="Arial" w:cs="Arial"/>
        </w:rPr>
        <w:t>–</w:t>
      </w:r>
      <w:r w:rsidRPr="002C5FB8">
        <w:rPr>
          <w:rFonts w:ascii="Arial" w:hAnsi="Arial" w:cs="Arial"/>
        </w:rPr>
        <w:t xml:space="preserve"> Glazing</w:t>
      </w:r>
    </w:p>
    <w:p w14:paraId="1B9C0F5D" w14:textId="64398D2B" w:rsidR="00623C6D" w:rsidRPr="002C5FB8" w:rsidRDefault="00623C6D" w:rsidP="00AC7EBB">
      <w:pPr>
        <w:pStyle w:val="PR2"/>
        <w:jc w:val="left"/>
        <w:rPr>
          <w:rFonts w:ascii="Arial" w:hAnsi="Arial" w:cs="Arial"/>
          <w:lang w:val="en-CA"/>
        </w:rPr>
      </w:pPr>
      <w:r w:rsidRPr="002C5FB8">
        <w:rPr>
          <w:rFonts w:ascii="Arial" w:hAnsi="Arial" w:cs="Arial"/>
          <w:lang w:val="en-CA"/>
        </w:rPr>
        <w:t>28 36 00 – Electronic Moisture Detection and Monitoring</w:t>
      </w:r>
    </w:p>
    <w:p w14:paraId="0E0B788E" w14:textId="2C0D32BD" w:rsidR="00CA7B26" w:rsidRPr="002C5FB8" w:rsidRDefault="00EC59B1" w:rsidP="00AC7EBB">
      <w:pPr>
        <w:pStyle w:val="ART"/>
        <w:jc w:val="left"/>
        <w:rPr>
          <w:rFonts w:ascii="Arial" w:hAnsi="Arial" w:cs="Arial"/>
        </w:rPr>
      </w:pPr>
      <w:r w:rsidRPr="002C5FB8">
        <w:rPr>
          <w:rFonts w:ascii="Arial" w:hAnsi="Arial" w:cs="Arial"/>
          <w:caps w:val="0"/>
        </w:rPr>
        <w:t>RESPONSIBILITIE</w:t>
      </w:r>
      <w:r w:rsidR="00623C6D" w:rsidRPr="002C5FB8">
        <w:rPr>
          <w:rFonts w:ascii="Arial" w:hAnsi="Arial" w:cs="Arial"/>
          <w:caps w:val="0"/>
        </w:rPr>
        <w:t>S</w:t>
      </w:r>
    </w:p>
    <w:p w14:paraId="7EC4C1F5" w14:textId="7012D6CA" w:rsidR="00C7035B" w:rsidRPr="002C5FB8" w:rsidRDefault="00B876E8" w:rsidP="00AC7EBB">
      <w:pPr>
        <w:pStyle w:val="PR1"/>
        <w:jc w:val="left"/>
        <w:rPr>
          <w:rFonts w:ascii="Arial" w:hAnsi="Arial" w:cs="Arial"/>
        </w:rPr>
      </w:pPr>
      <w:r w:rsidRPr="002C5FB8">
        <w:rPr>
          <w:rFonts w:ascii="Arial" w:hAnsi="Arial" w:cs="Arial"/>
        </w:rPr>
        <w:t>R</w:t>
      </w:r>
      <w:r w:rsidR="00C7035B" w:rsidRPr="002C5FB8">
        <w:rPr>
          <w:rFonts w:ascii="Arial" w:hAnsi="Arial" w:cs="Arial"/>
        </w:rPr>
        <w:t xml:space="preserve">esponsibilities of </w:t>
      </w:r>
      <w:r w:rsidRPr="002C5FB8">
        <w:rPr>
          <w:rFonts w:ascii="Arial" w:hAnsi="Arial" w:cs="Arial"/>
        </w:rPr>
        <w:t xml:space="preserve">parties other than </w:t>
      </w:r>
      <w:r w:rsidR="00C7035B" w:rsidRPr="002C5FB8">
        <w:rPr>
          <w:rFonts w:ascii="Arial" w:hAnsi="Arial" w:cs="Arial"/>
        </w:rPr>
        <w:t>the non-</w:t>
      </w:r>
      <w:r w:rsidR="00C83F10" w:rsidRPr="002C5FB8">
        <w:rPr>
          <w:rFonts w:ascii="Arial" w:hAnsi="Arial" w:cs="Arial"/>
        </w:rPr>
        <w:t>C</w:t>
      </w:r>
      <w:r w:rsidR="00C7035B" w:rsidRPr="002C5FB8">
        <w:rPr>
          <w:rFonts w:ascii="Arial" w:hAnsi="Arial" w:cs="Arial"/>
        </w:rPr>
        <w:t xml:space="preserve">ontractor in the </w:t>
      </w:r>
      <w:proofErr w:type="spellStart"/>
      <w:r w:rsidR="00C7035B" w:rsidRPr="002C5FB8">
        <w:rPr>
          <w:rFonts w:ascii="Arial" w:hAnsi="Arial" w:cs="Arial"/>
        </w:rPr>
        <w:t>BECx</w:t>
      </w:r>
      <w:proofErr w:type="spellEnd"/>
      <w:r w:rsidR="00C7035B" w:rsidRPr="002C5FB8">
        <w:rPr>
          <w:rFonts w:ascii="Arial" w:hAnsi="Arial" w:cs="Arial"/>
        </w:rPr>
        <w:t xml:space="preserve"> process are summarized in the following articles.</w:t>
      </w:r>
      <w:r w:rsidRPr="002C5FB8">
        <w:rPr>
          <w:rFonts w:ascii="Arial" w:hAnsi="Arial" w:cs="Arial"/>
        </w:rPr>
        <w:t xml:space="preserve"> </w:t>
      </w:r>
      <w:r w:rsidR="00C7035B" w:rsidRPr="002C5FB8">
        <w:rPr>
          <w:rFonts w:ascii="Arial" w:hAnsi="Arial" w:cs="Arial"/>
        </w:rPr>
        <w:t>This information is for reference and</w:t>
      </w:r>
      <w:r w:rsidRPr="002C5FB8">
        <w:rPr>
          <w:rFonts w:ascii="Arial" w:hAnsi="Arial" w:cs="Arial"/>
        </w:rPr>
        <w:t xml:space="preserve"> not the responsibility of the </w:t>
      </w:r>
      <w:r w:rsidR="00C83F10" w:rsidRPr="002C5FB8">
        <w:rPr>
          <w:rFonts w:ascii="Arial" w:hAnsi="Arial" w:cs="Arial"/>
        </w:rPr>
        <w:t>Contractor</w:t>
      </w:r>
      <w:r w:rsidR="00322577" w:rsidRPr="002C5FB8">
        <w:rPr>
          <w:rFonts w:ascii="Arial" w:hAnsi="Arial" w:cs="Arial"/>
        </w:rPr>
        <w:t xml:space="preserve">. </w:t>
      </w:r>
    </w:p>
    <w:p w14:paraId="58F4A803" w14:textId="454E36F0" w:rsidR="00C7035B" w:rsidRPr="002C5FB8" w:rsidRDefault="00C7035B" w:rsidP="00AC7EBB">
      <w:pPr>
        <w:pStyle w:val="PR2"/>
        <w:jc w:val="left"/>
        <w:rPr>
          <w:rFonts w:ascii="Arial" w:hAnsi="Arial" w:cs="Arial"/>
        </w:rPr>
      </w:pPr>
      <w:r w:rsidRPr="002C5FB8">
        <w:rPr>
          <w:rFonts w:ascii="Arial" w:hAnsi="Arial" w:cs="Arial"/>
        </w:rPr>
        <w:t>Architect</w:t>
      </w:r>
    </w:p>
    <w:p w14:paraId="5AACDBD2" w14:textId="46709940" w:rsidR="00C7035B" w:rsidRPr="002C5FB8" w:rsidRDefault="00FF4AA2" w:rsidP="00AC7EBB">
      <w:pPr>
        <w:pStyle w:val="PR3"/>
        <w:jc w:val="left"/>
        <w:rPr>
          <w:rFonts w:ascii="Arial" w:hAnsi="Arial" w:cs="Arial"/>
        </w:rPr>
      </w:pPr>
      <w:r w:rsidRPr="002C5FB8">
        <w:rPr>
          <w:rFonts w:ascii="Arial" w:hAnsi="Arial" w:cs="Arial"/>
        </w:rPr>
        <w:t xml:space="preserve">Provide appropriate information to the BES-D and BES-Cx regarding the </w:t>
      </w:r>
      <w:proofErr w:type="spellStart"/>
      <w:r w:rsidRPr="002C5FB8">
        <w:rPr>
          <w:rFonts w:ascii="Arial" w:hAnsi="Arial" w:cs="Arial"/>
        </w:rPr>
        <w:t>BECx</w:t>
      </w:r>
      <w:proofErr w:type="spellEnd"/>
      <w:r w:rsidRPr="002C5FB8">
        <w:rPr>
          <w:rFonts w:ascii="Arial" w:hAnsi="Arial" w:cs="Arial"/>
        </w:rPr>
        <w:t xml:space="preserve"> process.</w:t>
      </w:r>
    </w:p>
    <w:p w14:paraId="0CA5ED02" w14:textId="5C99F8A7" w:rsidR="00FF4AA2" w:rsidRPr="002C5FB8" w:rsidRDefault="00FF4AA2" w:rsidP="00AC7EBB">
      <w:pPr>
        <w:pStyle w:val="PR3"/>
        <w:jc w:val="left"/>
        <w:rPr>
          <w:rFonts w:ascii="Arial" w:hAnsi="Arial" w:cs="Arial"/>
        </w:rPr>
      </w:pPr>
      <w:r w:rsidRPr="002C5FB8">
        <w:rPr>
          <w:rFonts w:ascii="Arial" w:hAnsi="Arial" w:cs="Arial"/>
        </w:rPr>
        <w:t xml:space="preserve">Participate in </w:t>
      </w:r>
      <w:proofErr w:type="spellStart"/>
      <w:r w:rsidRPr="002C5FB8">
        <w:rPr>
          <w:rFonts w:ascii="Arial" w:hAnsi="Arial" w:cs="Arial"/>
        </w:rPr>
        <w:t>BECx</w:t>
      </w:r>
      <w:proofErr w:type="spellEnd"/>
      <w:r w:rsidR="007D11DA" w:rsidRPr="002C5FB8">
        <w:rPr>
          <w:rFonts w:ascii="Arial" w:hAnsi="Arial" w:cs="Arial"/>
        </w:rPr>
        <w:t>-</w:t>
      </w:r>
      <w:r w:rsidRPr="002C5FB8">
        <w:rPr>
          <w:rFonts w:ascii="Arial" w:hAnsi="Arial" w:cs="Arial"/>
        </w:rPr>
        <w:t>related meetings and assist in the enforceme</w:t>
      </w:r>
      <w:r w:rsidR="007D11DA" w:rsidRPr="002C5FB8">
        <w:rPr>
          <w:rFonts w:ascii="Arial" w:hAnsi="Arial" w:cs="Arial"/>
        </w:rPr>
        <w:t>nt of</w:t>
      </w:r>
      <w:r w:rsidR="00A14A0A" w:rsidRPr="002C5FB8">
        <w:rPr>
          <w:rFonts w:ascii="Arial" w:hAnsi="Arial" w:cs="Arial"/>
        </w:rPr>
        <w:t xml:space="preserve"> contract documents and</w:t>
      </w:r>
      <w:r w:rsidR="007D11DA" w:rsidRPr="002C5FB8">
        <w:rPr>
          <w:rFonts w:ascii="Arial" w:hAnsi="Arial" w:cs="Arial"/>
        </w:rPr>
        <w:t xml:space="preserve"> </w:t>
      </w:r>
      <w:proofErr w:type="spellStart"/>
      <w:r w:rsidR="007D11DA" w:rsidRPr="002C5FB8">
        <w:rPr>
          <w:rFonts w:ascii="Arial" w:hAnsi="Arial" w:cs="Arial"/>
        </w:rPr>
        <w:t>BECx</w:t>
      </w:r>
      <w:proofErr w:type="spellEnd"/>
      <w:r w:rsidR="007D11DA" w:rsidRPr="002C5FB8">
        <w:rPr>
          <w:rFonts w:ascii="Arial" w:hAnsi="Arial" w:cs="Arial"/>
        </w:rPr>
        <w:t xml:space="preserve"> requirements in the s</w:t>
      </w:r>
      <w:r w:rsidRPr="002C5FB8">
        <w:rPr>
          <w:rFonts w:ascii="Arial" w:hAnsi="Arial" w:cs="Arial"/>
        </w:rPr>
        <w:t>pecifications.</w:t>
      </w:r>
    </w:p>
    <w:p w14:paraId="1F889A6F" w14:textId="77777777" w:rsidR="00BA0858" w:rsidRPr="002C5FB8" w:rsidRDefault="00BA0858" w:rsidP="00AC7EBB">
      <w:pPr>
        <w:pStyle w:val="PR3"/>
        <w:jc w:val="left"/>
        <w:rPr>
          <w:rFonts w:ascii="Arial" w:hAnsi="Arial" w:cs="Arial"/>
        </w:rPr>
      </w:pPr>
      <w:r w:rsidRPr="002C5FB8">
        <w:rPr>
          <w:rFonts w:ascii="Arial" w:hAnsi="Arial" w:cs="Arial"/>
        </w:rPr>
        <w:t>Review product submittals and shop drawings for conformance with the design intent.</w:t>
      </w:r>
    </w:p>
    <w:p w14:paraId="0F5FC049" w14:textId="496390D9" w:rsidR="00FF4AA2" w:rsidRPr="002C5FB8" w:rsidRDefault="00FF4AA2" w:rsidP="00AC7EBB">
      <w:pPr>
        <w:pStyle w:val="PR3"/>
        <w:jc w:val="left"/>
        <w:rPr>
          <w:rFonts w:ascii="Arial" w:hAnsi="Arial" w:cs="Arial"/>
        </w:rPr>
      </w:pPr>
      <w:r w:rsidRPr="002C5FB8">
        <w:rPr>
          <w:rFonts w:ascii="Arial" w:hAnsi="Arial" w:cs="Arial"/>
        </w:rPr>
        <w:t xml:space="preserve">Periodically visit the site during construction and provide feedback to the </w:t>
      </w:r>
      <w:r w:rsidR="00BA0858" w:rsidRPr="002C5FB8">
        <w:rPr>
          <w:rFonts w:ascii="Arial" w:hAnsi="Arial" w:cs="Arial"/>
        </w:rPr>
        <w:t xml:space="preserve">BES-D, BES-Cx, and </w:t>
      </w:r>
      <w:r w:rsidR="00C83F10" w:rsidRPr="002C5FB8">
        <w:rPr>
          <w:rFonts w:ascii="Arial" w:hAnsi="Arial" w:cs="Arial"/>
        </w:rPr>
        <w:t>Owner</w:t>
      </w:r>
      <w:r w:rsidRPr="002C5FB8">
        <w:rPr>
          <w:rFonts w:ascii="Arial" w:hAnsi="Arial" w:cs="Arial"/>
        </w:rPr>
        <w:t>.</w:t>
      </w:r>
    </w:p>
    <w:p w14:paraId="46C873B5" w14:textId="727A95EF" w:rsidR="00FF4AA2" w:rsidRPr="002C5FB8" w:rsidRDefault="00FF4AA2" w:rsidP="00AC7EBB">
      <w:pPr>
        <w:pStyle w:val="PR3"/>
        <w:jc w:val="left"/>
        <w:rPr>
          <w:rFonts w:ascii="Arial" w:hAnsi="Arial" w:cs="Arial"/>
        </w:rPr>
      </w:pPr>
      <w:r w:rsidRPr="002C5FB8">
        <w:rPr>
          <w:rFonts w:ascii="Arial" w:hAnsi="Arial" w:cs="Arial"/>
        </w:rPr>
        <w:t xml:space="preserve">Review building enclosure maintenance and renewals plans submitted by the </w:t>
      </w:r>
      <w:r w:rsidR="00C83F10" w:rsidRPr="002C5FB8">
        <w:rPr>
          <w:rFonts w:ascii="Arial" w:hAnsi="Arial" w:cs="Arial"/>
        </w:rPr>
        <w:t>Contractor</w:t>
      </w:r>
      <w:r w:rsidRPr="002C5FB8">
        <w:rPr>
          <w:rFonts w:ascii="Arial" w:hAnsi="Arial" w:cs="Arial"/>
        </w:rPr>
        <w:t>.</w:t>
      </w:r>
    </w:p>
    <w:p w14:paraId="620FE49A" w14:textId="2DF64A35" w:rsidR="00C7035B" w:rsidRPr="002C5FB8" w:rsidRDefault="00FF4AA2" w:rsidP="00AC7EBB">
      <w:pPr>
        <w:pStyle w:val="PR2"/>
        <w:jc w:val="left"/>
        <w:rPr>
          <w:rFonts w:ascii="Arial" w:hAnsi="Arial" w:cs="Arial"/>
        </w:rPr>
      </w:pPr>
      <w:r w:rsidRPr="002C5FB8">
        <w:rPr>
          <w:rFonts w:ascii="Arial" w:hAnsi="Arial" w:cs="Arial"/>
        </w:rPr>
        <w:t>BES-D</w:t>
      </w:r>
    </w:p>
    <w:p w14:paraId="76AD9B71" w14:textId="77777777" w:rsidR="00BA0858" w:rsidRPr="002C5FB8" w:rsidRDefault="00BA0858" w:rsidP="00AC7EBB">
      <w:pPr>
        <w:pStyle w:val="PR3"/>
        <w:jc w:val="left"/>
        <w:rPr>
          <w:rFonts w:ascii="Arial" w:hAnsi="Arial" w:cs="Arial"/>
        </w:rPr>
      </w:pPr>
      <w:r w:rsidRPr="002C5FB8">
        <w:rPr>
          <w:rFonts w:ascii="Arial" w:hAnsi="Arial" w:cs="Arial"/>
        </w:rPr>
        <w:t>Review product submittals and shop drawings for conformance with the design intent.</w:t>
      </w:r>
    </w:p>
    <w:p w14:paraId="3EBE84B8" w14:textId="73182B39" w:rsidR="00FF4AA2" w:rsidRPr="002C5FB8" w:rsidRDefault="00A14A0A" w:rsidP="00AC7EBB">
      <w:pPr>
        <w:pStyle w:val="PR3"/>
        <w:jc w:val="left"/>
        <w:rPr>
          <w:rFonts w:ascii="Arial" w:hAnsi="Arial" w:cs="Arial"/>
        </w:rPr>
      </w:pPr>
      <w:r w:rsidRPr="002C5FB8">
        <w:rPr>
          <w:rFonts w:ascii="Arial" w:hAnsi="Arial" w:cs="Arial"/>
        </w:rPr>
        <w:t xml:space="preserve">Provide </w:t>
      </w:r>
      <w:r w:rsidR="00623C6D" w:rsidRPr="002C5FB8">
        <w:rPr>
          <w:rFonts w:ascii="Arial" w:hAnsi="Arial" w:cs="Arial"/>
        </w:rPr>
        <w:t>review</w:t>
      </w:r>
      <w:r w:rsidRPr="002C5FB8">
        <w:rPr>
          <w:rFonts w:ascii="Arial" w:hAnsi="Arial" w:cs="Arial"/>
        </w:rPr>
        <w:t xml:space="preserve"> of all building envelope work</w:t>
      </w:r>
      <w:r w:rsidR="00BA0858" w:rsidRPr="002C5FB8">
        <w:rPr>
          <w:rFonts w:ascii="Arial" w:hAnsi="Arial" w:cs="Arial"/>
        </w:rPr>
        <w:t xml:space="preserve"> during construction and provide feedback to the </w:t>
      </w:r>
      <w:r w:rsidR="00C83F10" w:rsidRPr="002C5FB8">
        <w:rPr>
          <w:rFonts w:ascii="Arial" w:hAnsi="Arial" w:cs="Arial"/>
        </w:rPr>
        <w:t>Owner</w:t>
      </w:r>
      <w:r w:rsidR="00BA0858" w:rsidRPr="002C5FB8">
        <w:rPr>
          <w:rFonts w:ascii="Arial" w:hAnsi="Arial" w:cs="Arial"/>
        </w:rPr>
        <w:t xml:space="preserve">, BES-Cx, and </w:t>
      </w:r>
      <w:r w:rsidR="00C83F10" w:rsidRPr="002C5FB8">
        <w:rPr>
          <w:rFonts w:ascii="Arial" w:hAnsi="Arial" w:cs="Arial"/>
        </w:rPr>
        <w:t>Architect</w:t>
      </w:r>
      <w:r w:rsidRPr="002C5FB8">
        <w:rPr>
          <w:rFonts w:ascii="Arial" w:hAnsi="Arial" w:cs="Arial"/>
        </w:rPr>
        <w:t xml:space="preserve"> with daily reports of observations with text and photographs.  Document all work, including work both in and not-in compliance with the project documents</w:t>
      </w:r>
      <w:r w:rsidR="00BA0858" w:rsidRPr="002C5FB8">
        <w:rPr>
          <w:rFonts w:ascii="Arial" w:hAnsi="Arial" w:cs="Arial"/>
        </w:rPr>
        <w:t>.</w:t>
      </w:r>
    </w:p>
    <w:p w14:paraId="3962C7A6" w14:textId="013F1E3A" w:rsidR="00BA0858" w:rsidRPr="002C5FB8" w:rsidRDefault="00BA0858" w:rsidP="00AC7EBB">
      <w:pPr>
        <w:pStyle w:val="PR3"/>
        <w:jc w:val="left"/>
        <w:rPr>
          <w:rFonts w:ascii="Arial" w:hAnsi="Arial" w:cs="Arial"/>
        </w:rPr>
      </w:pPr>
      <w:r w:rsidRPr="002C5FB8">
        <w:rPr>
          <w:rFonts w:ascii="Arial" w:hAnsi="Arial" w:cs="Arial"/>
        </w:rPr>
        <w:t>Perform</w:t>
      </w:r>
      <w:r w:rsidR="00623C6D" w:rsidRPr="002C5FB8">
        <w:rPr>
          <w:rFonts w:ascii="Arial" w:hAnsi="Arial" w:cs="Arial"/>
        </w:rPr>
        <w:t xml:space="preserve"> or coordinate</w:t>
      </w:r>
      <w:r w:rsidRPr="002C5FB8">
        <w:rPr>
          <w:rFonts w:ascii="Arial" w:hAnsi="Arial" w:cs="Arial"/>
        </w:rPr>
        <w:t xml:space="preserve"> </w:t>
      </w:r>
      <w:proofErr w:type="spellStart"/>
      <w:r w:rsidRPr="002C5FB8">
        <w:rPr>
          <w:rFonts w:ascii="Arial" w:hAnsi="Arial" w:cs="Arial"/>
        </w:rPr>
        <w:t>BECx</w:t>
      </w:r>
      <w:proofErr w:type="spellEnd"/>
      <w:r w:rsidRPr="002C5FB8">
        <w:rPr>
          <w:rFonts w:ascii="Arial" w:hAnsi="Arial" w:cs="Arial"/>
        </w:rPr>
        <w:t xml:space="preserve"> related inspections and testing as required in the </w:t>
      </w:r>
      <w:r w:rsidR="007D11DA" w:rsidRPr="002C5FB8">
        <w:rPr>
          <w:rFonts w:ascii="Arial" w:hAnsi="Arial" w:cs="Arial"/>
        </w:rPr>
        <w:t>s</w:t>
      </w:r>
      <w:r w:rsidRPr="002C5FB8">
        <w:rPr>
          <w:rFonts w:ascii="Arial" w:hAnsi="Arial" w:cs="Arial"/>
        </w:rPr>
        <w:t>pecifications.</w:t>
      </w:r>
    </w:p>
    <w:p w14:paraId="29D16348" w14:textId="43EB1816" w:rsidR="00BA0858" w:rsidRPr="002C5FB8" w:rsidRDefault="00BA0858" w:rsidP="00AC7EBB">
      <w:pPr>
        <w:pStyle w:val="PR3"/>
        <w:jc w:val="left"/>
        <w:rPr>
          <w:rFonts w:ascii="Arial" w:hAnsi="Arial" w:cs="Arial"/>
        </w:rPr>
      </w:pPr>
      <w:r w:rsidRPr="002C5FB8">
        <w:rPr>
          <w:rFonts w:ascii="Arial" w:hAnsi="Arial" w:cs="Arial"/>
        </w:rPr>
        <w:lastRenderedPageBreak/>
        <w:t xml:space="preserve">Maintain an outstanding issues log </w:t>
      </w:r>
      <w:r w:rsidR="00C8307D" w:rsidRPr="002C5FB8">
        <w:rPr>
          <w:rFonts w:ascii="Arial" w:hAnsi="Arial" w:cs="Arial"/>
        </w:rPr>
        <w:t>(</w:t>
      </w:r>
      <w:proofErr w:type="spellStart"/>
      <w:r w:rsidR="00C8307D" w:rsidRPr="002C5FB8">
        <w:rPr>
          <w:rFonts w:ascii="Arial" w:hAnsi="Arial" w:cs="Arial"/>
        </w:rPr>
        <w:t>BECx</w:t>
      </w:r>
      <w:proofErr w:type="spellEnd"/>
      <w:r w:rsidR="00C8307D" w:rsidRPr="002C5FB8">
        <w:rPr>
          <w:rFonts w:ascii="Arial" w:hAnsi="Arial" w:cs="Arial"/>
        </w:rPr>
        <w:t xml:space="preserve"> Issues Log) </w:t>
      </w:r>
      <w:r w:rsidRPr="002C5FB8">
        <w:rPr>
          <w:rFonts w:ascii="Arial" w:hAnsi="Arial" w:cs="Arial"/>
        </w:rPr>
        <w:t>with items identified that are not in conformance with the project specifications</w:t>
      </w:r>
      <w:r w:rsidR="007D11DA" w:rsidRPr="002C5FB8">
        <w:rPr>
          <w:rFonts w:ascii="Arial" w:hAnsi="Arial" w:cs="Arial"/>
        </w:rPr>
        <w:t xml:space="preserve"> and c</w:t>
      </w:r>
      <w:r w:rsidRPr="002C5FB8">
        <w:rPr>
          <w:rFonts w:ascii="Arial" w:hAnsi="Arial" w:cs="Arial"/>
        </w:rPr>
        <w:t xml:space="preserve">oordinate with the </w:t>
      </w:r>
      <w:r w:rsidR="00C83F10" w:rsidRPr="002C5FB8">
        <w:rPr>
          <w:rFonts w:ascii="Arial" w:hAnsi="Arial" w:cs="Arial"/>
        </w:rPr>
        <w:t>Contractor</w:t>
      </w:r>
      <w:r w:rsidRPr="002C5FB8">
        <w:rPr>
          <w:rFonts w:ascii="Arial" w:hAnsi="Arial" w:cs="Arial"/>
        </w:rPr>
        <w:t xml:space="preserve"> to </w:t>
      </w:r>
      <w:proofErr w:type="gramStart"/>
      <w:r w:rsidRPr="002C5FB8">
        <w:rPr>
          <w:rFonts w:ascii="Arial" w:hAnsi="Arial" w:cs="Arial"/>
        </w:rPr>
        <w:t>sign</w:t>
      </w:r>
      <w:r w:rsidR="007D11DA" w:rsidRPr="002C5FB8">
        <w:rPr>
          <w:rFonts w:ascii="Arial" w:hAnsi="Arial" w:cs="Arial"/>
        </w:rPr>
        <w:t>-</w:t>
      </w:r>
      <w:r w:rsidRPr="002C5FB8">
        <w:rPr>
          <w:rFonts w:ascii="Arial" w:hAnsi="Arial" w:cs="Arial"/>
        </w:rPr>
        <w:t>off</w:t>
      </w:r>
      <w:proofErr w:type="gramEnd"/>
      <w:r w:rsidRPr="002C5FB8">
        <w:rPr>
          <w:rFonts w:ascii="Arial" w:hAnsi="Arial" w:cs="Arial"/>
        </w:rPr>
        <w:t xml:space="preserve"> </w:t>
      </w:r>
      <w:r w:rsidR="007D11DA" w:rsidRPr="002C5FB8">
        <w:rPr>
          <w:rFonts w:ascii="Arial" w:hAnsi="Arial" w:cs="Arial"/>
        </w:rPr>
        <w:t xml:space="preserve">on </w:t>
      </w:r>
      <w:r w:rsidRPr="002C5FB8">
        <w:rPr>
          <w:rFonts w:ascii="Arial" w:hAnsi="Arial" w:cs="Arial"/>
        </w:rPr>
        <w:t>repaired items.</w:t>
      </w:r>
    </w:p>
    <w:p w14:paraId="56996A44" w14:textId="21C7A6B3" w:rsidR="00BA0858" w:rsidRPr="002C5FB8" w:rsidRDefault="00BA0858" w:rsidP="00AC7EBB">
      <w:pPr>
        <w:pStyle w:val="PR3"/>
        <w:jc w:val="left"/>
        <w:rPr>
          <w:rFonts w:ascii="Arial" w:hAnsi="Arial" w:cs="Arial"/>
        </w:rPr>
      </w:pPr>
      <w:r w:rsidRPr="002C5FB8">
        <w:rPr>
          <w:rFonts w:ascii="Arial" w:hAnsi="Arial" w:cs="Arial"/>
        </w:rPr>
        <w:t xml:space="preserve">Review building enclosure maintenance and renewals plans submitted by the </w:t>
      </w:r>
      <w:r w:rsidR="00C83F10" w:rsidRPr="002C5FB8">
        <w:rPr>
          <w:rFonts w:ascii="Arial" w:hAnsi="Arial" w:cs="Arial"/>
        </w:rPr>
        <w:t>Contractor</w:t>
      </w:r>
      <w:r w:rsidRPr="002C5FB8">
        <w:rPr>
          <w:rFonts w:ascii="Arial" w:hAnsi="Arial" w:cs="Arial"/>
        </w:rPr>
        <w:t>.</w:t>
      </w:r>
    </w:p>
    <w:p w14:paraId="4D939EF8" w14:textId="20D60593" w:rsidR="00BA0858" w:rsidRPr="002C5FB8" w:rsidRDefault="00BA0858" w:rsidP="00AC7EBB">
      <w:pPr>
        <w:pStyle w:val="PR2"/>
        <w:jc w:val="left"/>
        <w:rPr>
          <w:rFonts w:ascii="Arial" w:hAnsi="Arial" w:cs="Arial"/>
        </w:rPr>
      </w:pPr>
      <w:r w:rsidRPr="002C5FB8">
        <w:rPr>
          <w:rFonts w:ascii="Arial" w:hAnsi="Arial" w:cs="Arial"/>
        </w:rPr>
        <w:t>BES-Cx</w:t>
      </w:r>
    </w:p>
    <w:p w14:paraId="404B38FD" w14:textId="68704763" w:rsidR="00BA0858" w:rsidRPr="002C5FB8" w:rsidRDefault="00BA0858" w:rsidP="00AC7EBB">
      <w:pPr>
        <w:pStyle w:val="PR3"/>
        <w:jc w:val="left"/>
        <w:rPr>
          <w:rFonts w:ascii="Arial" w:hAnsi="Arial" w:cs="Arial"/>
        </w:rPr>
      </w:pPr>
      <w:r w:rsidRPr="002C5FB8">
        <w:rPr>
          <w:rFonts w:ascii="Arial" w:hAnsi="Arial" w:cs="Arial"/>
        </w:rPr>
        <w:t xml:space="preserve">Track product submittals, shop drawings, and </w:t>
      </w:r>
      <w:r w:rsidR="00EC59B1" w:rsidRPr="002C5FB8">
        <w:rPr>
          <w:rFonts w:ascii="Arial" w:hAnsi="Arial" w:cs="Arial"/>
        </w:rPr>
        <w:t>Requests for Information (</w:t>
      </w:r>
      <w:r w:rsidRPr="002C5FB8">
        <w:rPr>
          <w:rFonts w:ascii="Arial" w:hAnsi="Arial" w:cs="Arial"/>
        </w:rPr>
        <w:t>RFI</w:t>
      </w:r>
      <w:r w:rsidR="00EC59B1" w:rsidRPr="002C5FB8">
        <w:rPr>
          <w:rFonts w:ascii="Arial" w:hAnsi="Arial" w:cs="Arial"/>
        </w:rPr>
        <w:t>)</w:t>
      </w:r>
      <w:r w:rsidRPr="002C5FB8">
        <w:rPr>
          <w:rFonts w:ascii="Arial" w:hAnsi="Arial" w:cs="Arial"/>
        </w:rPr>
        <w:t xml:space="preserve">, including </w:t>
      </w:r>
      <w:r w:rsidR="00C83F10" w:rsidRPr="002C5FB8">
        <w:rPr>
          <w:rFonts w:ascii="Arial" w:hAnsi="Arial" w:cs="Arial"/>
        </w:rPr>
        <w:t>Architect</w:t>
      </w:r>
      <w:r w:rsidRPr="002C5FB8">
        <w:rPr>
          <w:rFonts w:ascii="Arial" w:hAnsi="Arial" w:cs="Arial"/>
        </w:rPr>
        <w:t xml:space="preserve"> and BES-D comments</w:t>
      </w:r>
      <w:r w:rsidR="007D11DA" w:rsidRPr="002C5FB8">
        <w:rPr>
          <w:rFonts w:ascii="Arial" w:hAnsi="Arial" w:cs="Arial"/>
        </w:rPr>
        <w:t>,</w:t>
      </w:r>
      <w:r w:rsidRPr="002C5FB8">
        <w:rPr>
          <w:rFonts w:ascii="Arial" w:hAnsi="Arial" w:cs="Arial"/>
        </w:rPr>
        <w:t xml:space="preserve"> and review for conformance with the </w:t>
      </w:r>
      <w:proofErr w:type="spellStart"/>
      <w:r w:rsidRPr="002C5FB8">
        <w:rPr>
          <w:rFonts w:ascii="Arial" w:hAnsi="Arial" w:cs="Arial"/>
        </w:rPr>
        <w:t>BECx</w:t>
      </w:r>
      <w:proofErr w:type="spellEnd"/>
      <w:r w:rsidRPr="002C5FB8">
        <w:rPr>
          <w:rFonts w:ascii="Arial" w:hAnsi="Arial" w:cs="Arial"/>
        </w:rPr>
        <w:t xml:space="preserve"> OPR.</w:t>
      </w:r>
    </w:p>
    <w:p w14:paraId="0B5F0255" w14:textId="56E93272" w:rsidR="00403124" w:rsidRPr="002C5FB8" w:rsidRDefault="00403124" w:rsidP="00AC7EBB">
      <w:pPr>
        <w:pStyle w:val="PR3"/>
        <w:jc w:val="left"/>
        <w:rPr>
          <w:rFonts w:ascii="Arial" w:hAnsi="Arial" w:cs="Arial"/>
        </w:rPr>
      </w:pPr>
      <w:r w:rsidRPr="002C5FB8">
        <w:rPr>
          <w:rFonts w:ascii="Arial" w:hAnsi="Arial" w:cs="Arial"/>
        </w:rPr>
        <w:t xml:space="preserve">Review daily reports from BES-D during construction for compliance with the </w:t>
      </w:r>
      <w:proofErr w:type="spellStart"/>
      <w:r w:rsidRPr="002C5FB8">
        <w:rPr>
          <w:rFonts w:ascii="Arial" w:hAnsi="Arial" w:cs="Arial"/>
        </w:rPr>
        <w:t>BECx</w:t>
      </w:r>
      <w:proofErr w:type="spellEnd"/>
      <w:r w:rsidRPr="002C5FB8">
        <w:rPr>
          <w:rFonts w:ascii="Arial" w:hAnsi="Arial" w:cs="Arial"/>
        </w:rPr>
        <w:t xml:space="preserve"> OPR.</w:t>
      </w:r>
    </w:p>
    <w:p w14:paraId="6E5F7AF0" w14:textId="56FEE333" w:rsidR="00403124" w:rsidRPr="002C5FB8" w:rsidRDefault="00BA0858" w:rsidP="00AC7EBB">
      <w:pPr>
        <w:pStyle w:val="PR3"/>
        <w:jc w:val="left"/>
        <w:rPr>
          <w:rFonts w:ascii="Arial" w:hAnsi="Arial" w:cs="Arial"/>
        </w:rPr>
      </w:pPr>
      <w:r w:rsidRPr="002C5FB8">
        <w:rPr>
          <w:rFonts w:ascii="Arial" w:hAnsi="Arial" w:cs="Arial"/>
        </w:rPr>
        <w:t xml:space="preserve">Review </w:t>
      </w:r>
      <w:r w:rsidR="007D11DA" w:rsidRPr="002C5FB8">
        <w:rPr>
          <w:rFonts w:ascii="Arial" w:hAnsi="Arial" w:cs="Arial"/>
        </w:rPr>
        <w:t xml:space="preserve">the </w:t>
      </w:r>
      <w:r w:rsidRPr="002C5FB8">
        <w:rPr>
          <w:rFonts w:ascii="Arial" w:hAnsi="Arial" w:cs="Arial"/>
        </w:rPr>
        <w:t xml:space="preserve">project construction schedule for conformance with the OPR and </w:t>
      </w:r>
      <w:proofErr w:type="spellStart"/>
      <w:r w:rsidRPr="002C5FB8">
        <w:rPr>
          <w:rFonts w:ascii="Arial" w:hAnsi="Arial" w:cs="Arial"/>
        </w:rPr>
        <w:t>BECx</w:t>
      </w:r>
      <w:proofErr w:type="spellEnd"/>
      <w:r w:rsidRPr="002C5FB8">
        <w:rPr>
          <w:rFonts w:ascii="Arial" w:hAnsi="Arial" w:cs="Arial"/>
        </w:rPr>
        <w:t xml:space="preserve"> activities.</w:t>
      </w:r>
    </w:p>
    <w:p w14:paraId="57B999FC" w14:textId="5AE0F36A" w:rsidR="00BA0858" w:rsidRPr="002C5FB8" w:rsidRDefault="007D11DA" w:rsidP="00AC7EBB">
      <w:pPr>
        <w:pStyle w:val="PR3"/>
        <w:jc w:val="left"/>
        <w:rPr>
          <w:rFonts w:ascii="Arial" w:hAnsi="Arial" w:cs="Arial"/>
        </w:rPr>
      </w:pPr>
      <w:r w:rsidRPr="002C5FB8">
        <w:rPr>
          <w:rFonts w:ascii="Arial" w:hAnsi="Arial" w:cs="Arial"/>
        </w:rPr>
        <w:t xml:space="preserve">Oversee </w:t>
      </w:r>
      <w:proofErr w:type="spellStart"/>
      <w:r w:rsidRPr="002C5FB8">
        <w:rPr>
          <w:rFonts w:ascii="Arial" w:hAnsi="Arial" w:cs="Arial"/>
        </w:rPr>
        <w:t>BECx</w:t>
      </w:r>
      <w:proofErr w:type="spellEnd"/>
      <w:r w:rsidRPr="002C5FB8">
        <w:rPr>
          <w:rFonts w:ascii="Arial" w:hAnsi="Arial" w:cs="Arial"/>
        </w:rPr>
        <w:t>-</w:t>
      </w:r>
      <w:r w:rsidR="00BA0858" w:rsidRPr="002C5FB8">
        <w:rPr>
          <w:rFonts w:ascii="Arial" w:hAnsi="Arial" w:cs="Arial"/>
        </w:rPr>
        <w:t>related inspections and testing.</w:t>
      </w:r>
    </w:p>
    <w:p w14:paraId="46416F79" w14:textId="02604C26" w:rsidR="00BA0858" w:rsidRPr="002C5FB8" w:rsidRDefault="00BA0858" w:rsidP="00AC7EBB">
      <w:pPr>
        <w:pStyle w:val="PR3"/>
        <w:jc w:val="left"/>
        <w:rPr>
          <w:rFonts w:ascii="Arial" w:hAnsi="Arial" w:cs="Arial"/>
        </w:rPr>
      </w:pPr>
      <w:r w:rsidRPr="002C5FB8">
        <w:rPr>
          <w:rFonts w:ascii="Arial" w:hAnsi="Arial" w:cs="Arial"/>
        </w:rPr>
        <w:t xml:space="preserve">Review building enclosure maintenance and renewals plans submitted by the </w:t>
      </w:r>
      <w:r w:rsidR="00C83F10" w:rsidRPr="002C5FB8">
        <w:rPr>
          <w:rFonts w:ascii="Arial" w:hAnsi="Arial" w:cs="Arial"/>
        </w:rPr>
        <w:t>C</w:t>
      </w:r>
      <w:r w:rsidRPr="002C5FB8">
        <w:rPr>
          <w:rFonts w:ascii="Arial" w:hAnsi="Arial" w:cs="Arial"/>
        </w:rPr>
        <w:t>ontractor</w:t>
      </w:r>
      <w:r w:rsidR="007D11DA" w:rsidRPr="002C5FB8">
        <w:rPr>
          <w:rFonts w:ascii="Arial" w:hAnsi="Arial" w:cs="Arial"/>
        </w:rPr>
        <w:t>.</w:t>
      </w:r>
    </w:p>
    <w:p w14:paraId="234D58C1" w14:textId="7D8768C2" w:rsidR="00F25149" w:rsidRPr="002C5FB8" w:rsidRDefault="00F25149" w:rsidP="00AC7EBB">
      <w:pPr>
        <w:pStyle w:val="PR2"/>
        <w:jc w:val="left"/>
        <w:rPr>
          <w:rFonts w:ascii="Arial" w:hAnsi="Arial" w:cs="Arial"/>
        </w:rPr>
      </w:pPr>
      <w:r w:rsidRPr="002C5FB8">
        <w:rPr>
          <w:rFonts w:ascii="Arial" w:hAnsi="Arial" w:cs="Arial"/>
        </w:rPr>
        <w:t>Owner</w:t>
      </w:r>
    </w:p>
    <w:p w14:paraId="5528EE7E" w14:textId="35C70E5A" w:rsidR="00F25149" w:rsidRPr="002C5FB8" w:rsidRDefault="007D11DA" w:rsidP="00AC7EBB">
      <w:pPr>
        <w:pStyle w:val="PR3"/>
        <w:jc w:val="left"/>
        <w:rPr>
          <w:rFonts w:ascii="Arial" w:hAnsi="Arial" w:cs="Arial"/>
        </w:rPr>
      </w:pPr>
      <w:r w:rsidRPr="002C5FB8">
        <w:rPr>
          <w:rFonts w:ascii="Arial" w:hAnsi="Arial" w:cs="Arial"/>
        </w:rPr>
        <w:t xml:space="preserve">Participate in </w:t>
      </w:r>
      <w:proofErr w:type="spellStart"/>
      <w:r w:rsidRPr="002C5FB8">
        <w:rPr>
          <w:rFonts w:ascii="Arial" w:hAnsi="Arial" w:cs="Arial"/>
        </w:rPr>
        <w:t>BECx</w:t>
      </w:r>
      <w:proofErr w:type="spellEnd"/>
      <w:r w:rsidRPr="002C5FB8">
        <w:rPr>
          <w:rFonts w:ascii="Arial" w:hAnsi="Arial" w:cs="Arial"/>
        </w:rPr>
        <w:t>-</w:t>
      </w:r>
      <w:r w:rsidR="00F25149" w:rsidRPr="002C5FB8">
        <w:rPr>
          <w:rFonts w:ascii="Arial" w:hAnsi="Arial" w:cs="Arial"/>
        </w:rPr>
        <w:t>related meetings</w:t>
      </w:r>
      <w:r w:rsidRPr="002C5FB8">
        <w:rPr>
          <w:rFonts w:ascii="Arial" w:hAnsi="Arial" w:cs="Arial"/>
        </w:rPr>
        <w:t>.</w:t>
      </w:r>
    </w:p>
    <w:p w14:paraId="35A36993" w14:textId="1EB467C0" w:rsidR="00F25149" w:rsidRPr="002C5FB8" w:rsidRDefault="00F25149" w:rsidP="00AC7EBB">
      <w:pPr>
        <w:pStyle w:val="PR3"/>
        <w:jc w:val="left"/>
        <w:rPr>
          <w:rFonts w:ascii="Arial" w:hAnsi="Arial" w:cs="Arial"/>
        </w:rPr>
      </w:pPr>
      <w:r w:rsidRPr="002C5FB8">
        <w:rPr>
          <w:rFonts w:ascii="Arial" w:hAnsi="Arial" w:cs="Arial"/>
        </w:rPr>
        <w:t xml:space="preserve">Review building enclosure maintenance and renewals plans submitted by the </w:t>
      </w:r>
      <w:r w:rsidR="00C83F10" w:rsidRPr="002C5FB8">
        <w:rPr>
          <w:rFonts w:ascii="Arial" w:hAnsi="Arial" w:cs="Arial"/>
        </w:rPr>
        <w:t>Contractor</w:t>
      </w:r>
      <w:r w:rsidR="007D11DA" w:rsidRPr="002C5FB8">
        <w:rPr>
          <w:rFonts w:ascii="Arial" w:hAnsi="Arial" w:cs="Arial"/>
        </w:rPr>
        <w:t>.</w:t>
      </w:r>
    </w:p>
    <w:p w14:paraId="7AC98626" w14:textId="43560B3F" w:rsidR="00444293" w:rsidRPr="002C5FB8" w:rsidRDefault="0000623F" w:rsidP="00AC7EBB">
      <w:pPr>
        <w:pStyle w:val="PR1"/>
        <w:jc w:val="left"/>
        <w:rPr>
          <w:rFonts w:ascii="Arial" w:hAnsi="Arial" w:cs="Arial"/>
        </w:rPr>
      </w:pPr>
      <w:r w:rsidRPr="002C5FB8">
        <w:rPr>
          <w:rFonts w:ascii="Arial" w:hAnsi="Arial" w:cs="Arial"/>
        </w:rPr>
        <w:t>Contractor</w:t>
      </w:r>
      <w:r w:rsidR="00444293" w:rsidRPr="002C5FB8">
        <w:rPr>
          <w:rFonts w:ascii="Arial" w:hAnsi="Arial" w:cs="Arial"/>
        </w:rPr>
        <w:t xml:space="preserve"> R</w:t>
      </w:r>
      <w:r w:rsidR="00EC59B1" w:rsidRPr="002C5FB8">
        <w:rPr>
          <w:rFonts w:ascii="Arial" w:hAnsi="Arial" w:cs="Arial"/>
        </w:rPr>
        <w:t>esponsibilities</w:t>
      </w:r>
    </w:p>
    <w:p w14:paraId="2A5B147E" w14:textId="713C5AAC" w:rsidR="00503B14" w:rsidRPr="002C5FB8" w:rsidRDefault="0079242B" w:rsidP="00AC7EBB">
      <w:pPr>
        <w:pStyle w:val="PR2"/>
        <w:jc w:val="left"/>
        <w:rPr>
          <w:rFonts w:ascii="Arial" w:hAnsi="Arial" w:cs="Arial"/>
        </w:rPr>
      </w:pPr>
      <w:r w:rsidRPr="002C5FB8">
        <w:rPr>
          <w:rFonts w:ascii="Arial" w:hAnsi="Arial" w:cs="Arial"/>
        </w:rPr>
        <w:t>Coordinate</w:t>
      </w:r>
      <w:r w:rsidR="008B095D" w:rsidRPr="002C5FB8">
        <w:rPr>
          <w:rFonts w:ascii="Arial" w:hAnsi="Arial" w:cs="Arial"/>
        </w:rPr>
        <w:t xml:space="preserve"> with the </w:t>
      </w:r>
      <w:r w:rsidR="00872863" w:rsidRPr="002C5FB8">
        <w:rPr>
          <w:rFonts w:ascii="Arial" w:hAnsi="Arial" w:cs="Arial"/>
        </w:rPr>
        <w:t xml:space="preserve">BES-D, </w:t>
      </w:r>
      <w:r w:rsidR="007D11DA" w:rsidRPr="002C5FB8">
        <w:rPr>
          <w:rFonts w:ascii="Arial" w:hAnsi="Arial" w:cs="Arial"/>
        </w:rPr>
        <w:t xml:space="preserve">the </w:t>
      </w:r>
      <w:r w:rsidR="00872863" w:rsidRPr="002C5FB8">
        <w:rPr>
          <w:rFonts w:ascii="Arial" w:hAnsi="Arial" w:cs="Arial"/>
        </w:rPr>
        <w:t xml:space="preserve">BES-Cx, </w:t>
      </w:r>
      <w:r w:rsidR="007D11DA" w:rsidRPr="002C5FB8">
        <w:rPr>
          <w:rFonts w:ascii="Arial" w:hAnsi="Arial" w:cs="Arial"/>
        </w:rPr>
        <w:t xml:space="preserve">the </w:t>
      </w:r>
      <w:r w:rsidR="00C83F10" w:rsidRPr="002C5FB8">
        <w:rPr>
          <w:rFonts w:ascii="Arial" w:hAnsi="Arial" w:cs="Arial"/>
        </w:rPr>
        <w:t>Architect</w:t>
      </w:r>
      <w:r w:rsidR="00872863" w:rsidRPr="002C5FB8">
        <w:rPr>
          <w:rFonts w:ascii="Arial" w:hAnsi="Arial" w:cs="Arial"/>
        </w:rPr>
        <w:t xml:space="preserve">, and </w:t>
      </w:r>
      <w:r w:rsidR="007D11DA" w:rsidRPr="002C5FB8">
        <w:rPr>
          <w:rFonts w:ascii="Arial" w:hAnsi="Arial" w:cs="Arial"/>
        </w:rPr>
        <w:t xml:space="preserve">the </w:t>
      </w:r>
      <w:r w:rsidR="00C83F10" w:rsidRPr="002C5FB8">
        <w:rPr>
          <w:rFonts w:ascii="Arial" w:hAnsi="Arial" w:cs="Arial"/>
        </w:rPr>
        <w:t>Owner</w:t>
      </w:r>
      <w:r w:rsidRPr="002C5FB8">
        <w:rPr>
          <w:rFonts w:ascii="Arial" w:hAnsi="Arial" w:cs="Arial"/>
        </w:rPr>
        <w:t xml:space="preserve"> reg</w:t>
      </w:r>
      <w:r w:rsidR="00A257CF" w:rsidRPr="002C5FB8">
        <w:rPr>
          <w:rFonts w:ascii="Arial" w:hAnsi="Arial" w:cs="Arial"/>
        </w:rPr>
        <w:t>arding ongoing building enclosure</w:t>
      </w:r>
      <w:r w:rsidRPr="002C5FB8">
        <w:rPr>
          <w:rFonts w:ascii="Arial" w:hAnsi="Arial" w:cs="Arial"/>
        </w:rPr>
        <w:t xml:space="preserve"> construction and testing</w:t>
      </w:r>
      <w:r w:rsidR="00503B14" w:rsidRPr="002C5FB8">
        <w:rPr>
          <w:rFonts w:ascii="Arial" w:hAnsi="Arial" w:cs="Arial"/>
        </w:rPr>
        <w:t xml:space="preserve"> and</w:t>
      </w:r>
      <w:r w:rsidR="008B095D" w:rsidRPr="002C5FB8">
        <w:rPr>
          <w:rFonts w:ascii="Arial" w:hAnsi="Arial" w:cs="Arial"/>
        </w:rPr>
        <w:t xml:space="preserve"> provide access to work</w:t>
      </w:r>
      <w:r w:rsidR="00503B14" w:rsidRPr="002C5FB8">
        <w:rPr>
          <w:rFonts w:ascii="Arial" w:hAnsi="Arial" w:cs="Arial"/>
        </w:rPr>
        <w:t>.</w:t>
      </w:r>
    </w:p>
    <w:p w14:paraId="24A5C106" w14:textId="55E61026" w:rsidR="00444293" w:rsidRPr="002C5FB8" w:rsidRDefault="00503B14" w:rsidP="00AC7EBB">
      <w:pPr>
        <w:pStyle w:val="PR2"/>
        <w:jc w:val="left"/>
        <w:rPr>
          <w:rFonts w:ascii="Arial" w:hAnsi="Arial" w:cs="Arial"/>
        </w:rPr>
      </w:pPr>
      <w:r w:rsidRPr="002C5FB8">
        <w:rPr>
          <w:rFonts w:ascii="Arial" w:hAnsi="Arial" w:cs="Arial"/>
        </w:rPr>
        <w:t>I</w:t>
      </w:r>
      <w:r w:rsidR="0079242B" w:rsidRPr="002C5FB8">
        <w:rPr>
          <w:rFonts w:ascii="Arial" w:hAnsi="Arial" w:cs="Arial"/>
        </w:rPr>
        <w:t>nclude all</w:t>
      </w:r>
      <w:r w:rsidR="008B095D" w:rsidRPr="002C5FB8">
        <w:rPr>
          <w:rFonts w:ascii="Arial" w:hAnsi="Arial" w:cs="Arial"/>
        </w:rPr>
        <w:t xml:space="preserve"> </w:t>
      </w:r>
      <w:proofErr w:type="spellStart"/>
      <w:r w:rsidR="007D11DA" w:rsidRPr="002C5FB8">
        <w:rPr>
          <w:rFonts w:ascii="Arial" w:hAnsi="Arial" w:cs="Arial"/>
        </w:rPr>
        <w:t>BECx</w:t>
      </w:r>
      <w:proofErr w:type="spellEnd"/>
      <w:r w:rsidR="007D11DA" w:rsidRPr="002C5FB8">
        <w:rPr>
          <w:rFonts w:ascii="Arial" w:hAnsi="Arial" w:cs="Arial"/>
        </w:rPr>
        <w:t>-</w:t>
      </w:r>
      <w:r w:rsidR="00493845" w:rsidRPr="002C5FB8">
        <w:rPr>
          <w:rFonts w:ascii="Arial" w:hAnsi="Arial" w:cs="Arial"/>
        </w:rPr>
        <w:t xml:space="preserve">related </w:t>
      </w:r>
      <w:r w:rsidR="008B095D" w:rsidRPr="002C5FB8">
        <w:rPr>
          <w:rFonts w:ascii="Arial" w:hAnsi="Arial" w:cs="Arial"/>
        </w:rPr>
        <w:t>tasks</w:t>
      </w:r>
      <w:r w:rsidRPr="002C5FB8">
        <w:rPr>
          <w:rFonts w:ascii="Arial" w:hAnsi="Arial" w:cs="Arial"/>
        </w:rPr>
        <w:t xml:space="preserve"> as specified in each individual specification section </w:t>
      </w:r>
      <w:r w:rsidR="0079242B" w:rsidRPr="002C5FB8">
        <w:rPr>
          <w:rFonts w:ascii="Arial" w:hAnsi="Arial" w:cs="Arial"/>
        </w:rPr>
        <w:t>within the construction schedule</w:t>
      </w:r>
      <w:r w:rsidR="00322577" w:rsidRPr="002C5FB8">
        <w:rPr>
          <w:rFonts w:ascii="Arial" w:hAnsi="Arial" w:cs="Arial"/>
        </w:rPr>
        <w:t xml:space="preserve">. </w:t>
      </w:r>
      <w:r w:rsidRPr="002C5FB8">
        <w:rPr>
          <w:rFonts w:ascii="Arial" w:hAnsi="Arial" w:cs="Arial"/>
        </w:rPr>
        <w:t xml:space="preserve">Notify the </w:t>
      </w:r>
      <w:r w:rsidR="00C83F10" w:rsidRPr="002C5FB8">
        <w:rPr>
          <w:rFonts w:ascii="Arial" w:hAnsi="Arial" w:cs="Arial"/>
        </w:rPr>
        <w:t>Owner</w:t>
      </w:r>
      <w:r w:rsidR="007D11DA" w:rsidRPr="002C5FB8">
        <w:rPr>
          <w:rFonts w:ascii="Arial" w:hAnsi="Arial" w:cs="Arial"/>
        </w:rPr>
        <w:t xml:space="preserve">, </w:t>
      </w:r>
      <w:r w:rsidR="00C83F10" w:rsidRPr="002C5FB8">
        <w:rPr>
          <w:rFonts w:ascii="Arial" w:hAnsi="Arial" w:cs="Arial"/>
        </w:rPr>
        <w:t>Architect</w:t>
      </w:r>
      <w:r w:rsidRPr="002C5FB8">
        <w:rPr>
          <w:rFonts w:ascii="Arial" w:hAnsi="Arial" w:cs="Arial"/>
        </w:rPr>
        <w:t>, BES-D</w:t>
      </w:r>
      <w:r w:rsidR="007D11DA" w:rsidRPr="002C5FB8">
        <w:rPr>
          <w:rFonts w:ascii="Arial" w:hAnsi="Arial" w:cs="Arial"/>
        </w:rPr>
        <w:t>,</w:t>
      </w:r>
      <w:r w:rsidRPr="002C5FB8">
        <w:rPr>
          <w:rFonts w:ascii="Arial" w:hAnsi="Arial" w:cs="Arial"/>
        </w:rPr>
        <w:t xml:space="preserve"> and BES-Cx in writing of any </w:t>
      </w:r>
      <w:proofErr w:type="spellStart"/>
      <w:r w:rsidR="007D11DA" w:rsidRPr="002C5FB8">
        <w:rPr>
          <w:rFonts w:ascii="Arial" w:hAnsi="Arial" w:cs="Arial"/>
        </w:rPr>
        <w:t>BECx</w:t>
      </w:r>
      <w:proofErr w:type="spellEnd"/>
      <w:r w:rsidR="007D11DA" w:rsidRPr="002C5FB8">
        <w:rPr>
          <w:rFonts w:ascii="Arial" w:hAnsi="Arial" w:cs="Arial"/>
        </w:rPr>
        <w:t>-</w:t>
      </w:r>
      <w:r w:rsidRPr="002C5FB8">
        <w:rPr>
          <w:rFonts w:ascii="Arial" w:hAnsi="Arial" w:cs="Arial"/>
        </w:rPr>
        <w:t>related tasks</w:t>
      </w:r>
      <w:r w:rsidR="00C83F10" w:rsidRPr="002C5FB8">
        <w:rPr>
          <w:rFonts w:ascii="Arial" w:hAnsi="Arial" w:cs="Arial"/>
        </w:rPr>
        <w:t xml:space="preserve"> that will impact the overall project schedule</w:t>
      </w:r>
      <w:r w:rsidRPr="002C5FB8">
        <w:rPr>
          <w:rFonts w:ascii="Arial" w:hAnsi="Arial" w:cs="Arial"/>
        </w:rPr>
        <w:t>.</w:t>
      </w:r>
    </w:p>
    <w:p w14:paraId="796F9F55" w14:textId="71BB8A00" w:rsidR="00215F12" w:rsidRPr="002C5FB8" w:rsidRDefault="00215F12" w:rsidP="00AC7EBB">
      <w:pPr>
        <w:pStyle w:val="PR2"/>
        <w:jc w:val="left"/>
        <w:rPr>
          <w:rFonts w:ascii="Arial" w:hAnsi="Arial" w:cs="Arial"/>
        </w:rPr>
      </w:pPr>
      <w:r w:rsidRPr="002C5FB8">
        <w:rPr>
          <w:rFonts w:ascii="Arial" w:hAnsi="Arial" w:cs="Arial"/>
        </w:rPr>
        <w:t xml:space="preserve">Provide qualified personnel </w:t>
      </w:r>
      <w:r w:rsidR="0079242B" w:rsidRPr="002C5FB8">
        <w:rPr>
          <w:rFonts w:ascii="Arial" w:hAnsi="Arial" w:cs="Arial"/>
        </w:rPr>
        <w:t xml:space="preserve">to assist with </w:t>
      </w:r>
      <w:proofErr w:type="spellStart"/>
      <w:r w:rsidR="0079242B" w:rsidRPr="002C5FB8">
        <w:rPr>
          <w:rFonts w:ascii="Arial" w:hAnsi="Arial" w:cs="Arial"/>
        </w:rPr>
        <w:t>BECx</w:t>
      </w:r>
      <w:proofErr w:type="spellEnd"/>
      <w:r w:rsidR="0079242B" w:rsidRPr="002C5FB8">
        <w:rPr>
          <w:rFonts w:ascii="Arial" w:hAnsi="Arial" w:cs="Arial"/>
        </w:rPr>
        <w:t xml:space="preserve"> testing as specified in all related individual specification sections</w:t>
      </w:r>
      <w:r w:rsidRPr="002C5FB8">
        <w:rPr>
          <w:rFonts w:ascii="Arial" w:hAnsi="Arial" w:cs="Arial"/>
        </w:rPr>
        <w:t>.</w:t>
      </w:r>
    </w:p>
    <w:p w14:paraId="00689172" w14:textId="465387AB" w:rsidR="001E4D9B" w:rsidRPr="002C5FB8" w:rsidRDefault="001E4D9B" w:rsidP="00AC7EBB">
      <w:pPr>
        <w:pStyle w:val="PR2"/>
        <w:jc w:val="left"/>
        <w:rPr>
          <w:rFonts w:ascii="Arial" w:hAnsi="Arial" w:cs="Arial"/>
        </w:rPr>
      </w:pPr>
      <w:r w:rsidRPr="002C5FB8">
        <w:rPr>
          <w:rFonts w:ascii="Arial" w:hAnsi="Arial" w:cs="Arial"/>
        </w:rPr>
        <w:t xml:space="preserve">Submit a copy of the general </w:t>
      </w:r>
      <w:r w:rsidR="00C83F10" w:rsidRPr="002C5FB8">
        <w:rPr>
          <w:rFonts w:ascii="Arial" w:hAnsi="Arial" w:cs="Arial"/>
        </w:rPr>
        <w:t>Contractor</w:t>
      </w:r>
      <w:r w:rsidRPr="002C5FB8">
        <w:rPr>
          <w:rFonts w:ascii="Arial" w:hAnsi="Arial" w:cs="Arial"/>
        </w:rPr>
        <w:t>’s project and site-specific quality assurance program to be implemented for construct</w:t>
      </w:r>
      <w:r w:rsidR="00DE75F5" w:rsidRPr="002C5FB8">
        <w:rPr>
          <w:rFonts w:ascii="Arial" w:hAnsi="Arial" w:cs="Arial"/>
        </w:rPr>
        <w:t>ion for review by the Architect</w:t>
      </w:r>
      <w:r w:rsidRPr="002C5FB8">
        <w:rPr>
          <w:rFonts w:ascii="Arial" w:hAnsi="Arial" w:cs="Arial"/>
        </w:rPr>
        <w:t xml:space="preserve">, the </w:t>
      </w:r>
      <w:r w:rsidR="00C83F10" w:rsidRPr="002C5FB8">
        <w:rPr>
          <w:rFonts w:ascii="Arial" w:hAnsi="Arial" w:cs="Arial"/>
        </w:rPr>
        <w:t>Owner</w:t>
      </w:r>
      <w:r w:rsidR="00DE75F5" w:rsidRPr="002C5FB8">
        <w:rPr>
          <w:rFonts w:ascii="Arial" w:hAnsi="Arial" w:cs="Arial"/>
        </w:rPr>
        <w:t>,</w:t>
      </w:r>
      <w:r w:rsidRPr="002C5FB8">
        <w:rPr>
          <w:rFonts w:ascii="Arial" w:hAnsi="Arial" w:cs="Arial"/>
        </w:rPr>
        <w:t xml:space="preserve"> and the </w:t>
      </w:r>
      <w:proofErr w:type="spellStart"/>
      <w:r w:rsidR="00DE75F5" w:rsidRPr="002C5FB8">
        <w:rPr>
          <w:rFonts w:ascii="Arial" w:hAnsi="Arial" w:cs="Arial"/>
        </w:rPr>
        <w:t>BECx</w:t>
      </w:r>
      <w:proofErr w:type="spellEnd"/>
      <w:r w:rsidR="00DE75F5" w:rsidRPr="002C5FB8">
        <w:rPr>
          <w:rFonts w:ascii="Arial" w:hAnsi="Arial" w:cs="Arial"/>
        </w:rPr>
        <w:t xml:space="preserve"> team</w:t>
      </w:r>
      <w:r w:rsidRPr="002C5FB8">
        <w:rPr>
          <w:rFonts w:ascii="Arial" w:hAnsi="Arial" w:cs="Arial"/>
        </w:rPr>
        <w:t xml:space="preserve"> prior to beginning construction and prior to the kickoff meeting of the </w:t>
      </w:r>
      <w:proofErr w:type="spellStart"/>
      <w:r w:rsidR="00DE75F5" w:rsidRPr="002C5FB8">
        <w:rPr>
          <w:rFonts w:ascii="Arial" w:hAnsi="Arial" w:cs="Arial"/>
        </w:rPr>
        <w:t>BECx</w:t>
      </w:r>
      <w:proofErr w:type="spellEnd"/>
      <w:r w:rsidRPr="002C5FB8">
        <w:rPr>
          <w:rFonts w:ascii="Arial" w:hAnsi="Arial" w:cs="Arial"/>
        </w:rPr>
        <w:t xml:space="preserve"> process.</w:t>
      </w:r>
    </w:p>
    <w:p w14:paraId="2067D590" w14:textId="43A82203" w:rsidR="001E4D9B" w:rsidRPr="002C5FB8" w:rsidRDefault="00FD5965" w:rsidP="00AC7EBB">
      <w:pPr>
        <w:pStyle w:val="PR2"/>
        <w:jc w:val="left"/>
        <w:rPr>
          <w:rFonts w:ascii="Arial" w:hAnsi="Arial" w:cs="Arial"/>
        </w:rPr>
      </w:pPr>
      <w:r w:rsidRPr="002C5FB8">
        <w:rPr>
          <w:rFonts w:ascii="Arial" w:hAnsi="Arial" w:cs="Arial"/>
        </w:rPr>
        <w:t>P</w:t>
      </w:r>
      <w:r w:rsidR="001E4D9B" w:rsidRPr="002C5FB8">
        <w:rPr>
          <w:rFonts w:ascii="Arial" w:hAnsi="Arial" w:cs="Arial"/>
        </w:rPr>
        <w:t xml:space="preserve">articipate in </w:t>
      </w:r>
      <w:r w:rsidR="00DE75F5" w:rsidRPr="002C5FB8">
        <w:rPr>
          <w:rFonts w:ascii="Arial" w:hAnsi="Arial" w:cs="Arial"/>
        </w:rPr>
        <w:t xml:space="preserve">pre-construction </w:t>
      </w:r>
      <w:r w:rsidR="001E4D9B" w:rsidRPr="002C5FB8">
        <w:rPr>
          <w:rFonts w:ascii="Arial" w:hAnsi="Arial" w:cs="Arial"/>
        </w:rPr>
        <w:t xml:space="preserve">meetings </w:t>
      </w:r>
      <w:r w:rsidR="00DE75F5" w:rsidRPr="002C5FB8">
        <w:rPr>
          <w:rFonts w:ascii="Arial" w:hAnsi="Arial" w:cs="Arial"/>
        </w:rPr>
        <w:t xml:space="preserve">with the </w:t>
      </w:r>
      <w:r w:rsidR="00C83F10" w:rsidRPr="002C5FB8">
        <w:rPr>
          <w:rFonts w:ascii="Arial" w:hAnsi="Arial" w:cs="Arial"/>
        </w:rPr>
        <w:t>O</w:t>
      </w:r>
      <w:r w:rsidR="00DE75F5" w:rsidRPr="002C5FB8">
        <w:rPr>
          <w:rFonts w:ascii="Arial" w:hAnsi="Arial" w:cs="Arial"/>
        </w:rPr>
        <w:t>wner</w:t>
      </w:r>
      <w:r w:rsidR="001E4D9B" w:rsidRPr="002C5FB8">
        <w:rPr>
          <w:rFonts w:ascii="Arial" w:hAnsi="Arial" w:cs="Arial"/>
        </w:rPr>
        <w:t>, Architect,</w:t>
      </w:r>
      <w:r w:rsidR="00451B73" w:rsidRPr="002C5FB8">
        <w:rPr>
          <w:rFonts w:ascii="Arial" w:hAnsi="Arial" w:cs="Arial"/>
        </w:rPr>
        <w:t xml:space="preserve"> </w:t>
      </w:r>
      <w:proofErr w:type="spellStart"/>
      <w:r w:rsidR="00DE75F5" w:rsidRPr="002C5FB8">
        <w:rPr>
          <w:rFonts w:ascii="Arial" w:hAnsi="Arial" w:cs="Arial"/>
        </w:rPr>
        <w:t>BECx</w:t>
      </w:r>
      <w:proofErr w:type="spellEnd"/>
      <w:r w:rsidR="00DE75F5" w:rsidRPr="002C5FB8">
        <w:rPr>
          <w:rFonts w:ascii="Arial" w:hAnsi="Arial" w:cs="Arial"/>
        </w:rPr>
        <w:t xml:space="preserve"> team</w:t>
      </w:r>
      <w:r w:rsidR="001E4D9B" w:rsidRPr="002C5FB8">
        <w:rPr>
          <w:rFonts w:ascii="Arial" w:hAnsi="Arial" w:cs="Arial"/>
        </w:rPr>
        <w:t xml:space="preserve">, </w:t>
      </w:r>
      <w:r w:rsidR="00362211" w:rsidRPr="002C5FB8">
        <w:rPr>
          <w:rFonts w:ascii="Arial" w:hAnsi="Arial" w:cs="Arial"/>
        </w:rPr>
        <w:t>m</w:t>
      </w:r>
      <w:r w:rsidR="00DE75F5" w:rsidRPr="002C5FB8">
        <w:rPr>
          <w:rFonts w:ascii="Arial" w:hAnsi="Arial" w:cs="Arial"/>
        </w:rPr>
        <w:t xml:space="preserve">echanical </w:t>
      </w:r>
      <w:r w:rsidR="00362211" w:rsidRPr="002C5FB8">
        <w:rPr>
          <w:rFonts w:ascii="Arial" w:hAnsi="Arial" w:cs="Arial"/>
        </w:rPr>
        <w:t>c</w:t>
      </w:r>
      <w:r w:rsidR="00DE75F5" w:rsidRPr="002C5FB8">
        <w:rPr>
          <w:rFonts w:ascii="Arial" w:hAnsi="Arial" w:cs="Arial"/>
        </w:rPr>
        <w:t xml:space="preserve">ommissioning </w:t>
      </w:r>
      <w:r w:rsidR="00362211" w:rsidRPr="002C5FB8">
        <w:rPr>
          <w:rFonts w:ascii="Arial" w:hAnsi="Arial" w:cs="Arial"/>
        </w:rPr>
        <w:t>a</w:t>
      </w:r>
      <w:r w:rsidR="00DE75F5" w:rsidRPr="002C5FB8">
        <w:rPr>
          <w:rFonts w:ascii="Arial" w:hAnsi="Arial" w:cs="Arial"/>
        </w:rPr>
        <w:t>gent</w:t>
      </w:r>
      <w:r w:rsidR="001E4D9B" w:rsidRPr="002C5FB8">
        <w:rPr>
          <w:rFonts w:ascii="Arial" w:hAnsi="Arial" w:cs="Arial"/>
        </w:rPr>
        <w:t>, and manufacturer</w:t>
      </w:r>
      <w:r w:rsidRPr="002C5FB8">
        <w:rPr>
          <w:rFonts w:ascii="Arial" w:hAnsi="Arial" w:cs="Arial"/>
        </w:rPr>
        <w:t>’s</w:t>
      </w:r>
      <w:r w:rsidR="001E4D9B" w:rsidRPr="002C5FB8">
        <w:rPr>
          <w:rFonts w:ascii="Arial" w:hAnsi="Arial" w:cs="Arial"/>
        </w:rPr>
        <w:t xml:space="preserve"> technical representatives. </w:t>
      </w:r>
      <w:r w:rsidR="00DE75F5" w:rsidRPr="002C5FB8">
        <w:rPr>
          <w:rFonts w:ascii="Arial" w:hAnsi="Arial" w:cs="Arial"/>
        </w:rPr>
        <w:t xml:space="preserve">The pre-construction meeting shall include scheduling of </w:t>
      </w:r>
      <w:r w:rsidR="00362211" w:rsidRPr="002C5FB8">
        <w:rPr>
          <w:rFonts w:ascii="Arial" w:hAnsi="Arial" w:cs="Arial"/>
        </w:rPr>
        <w:t xml:space="preserve">and procedures for </w:t>
      </w:r>
      <w:r w:rsidR="00DE75F5" w:rsidRPr="002C5FB8">
        <w:rPr>
          <w:rFonts w:ascii="Arial" w:hAnsi="Arial" w:cs="Arial"/>
        </w:rPr>
        <w:t xml:space="preserve">all </w:t>
      </w:r>
      <w:proofErr w:type="spellStart"/>
      <w:r w:rsidR="00DE75F5" w:rsidRPr="002C5FB8">
        <w:rPr>
          <w:rFonts w:ascii="Arial" w:hAnsi="Arial" w:cs="Arial"/>
        </w:rPr>
        <w:t>BECx</w:t>
      </w:r>
      <w:proofErr w:type="spellEnd"/>
      <w:r w:rsidR="00DE75F5" w:rsidRPr="002C5FB8">
        <w:rPr>
          <w:rFonts w:ascii="Arial" w:hAnsi="Arial" w:cs="Arial"/>
        </w:rPr>
        <w:t xml:space="preserve"> activities related to the scope of work to be performed. </w:t>
      </w:r>
    </w:p>
    <w:p w14:paraId="297663C7" w14:textId="46EBFEF2" w:rsidR="00503B14" w:rsidRPr="002C5FB8" w:rsidRDefault="00503B14" w:rsidP="00AC7EBB">
      <w:pPr>
        <w:pStyle w:val="PR2"/>
        <w:jc w:val="left"/>
        <w:rPr>
          <w:rFonts w:ascii="Arial" w:hAnsi="Arial" w:cs="Arial"/>
        </w:rPr>
      </w:pPr>
      <w:r w:rsidRPr="002C5FB8">
        <w:rPr>
          <w:rFonts w:ascii="Arial" w:hAnsi="Arial" w:cs="Arial"/>
        </w:rPr>
        <w:t xml:space="preserve">Furnish copies of all shop drawings, manufacturer’s literature, installation instructions, maintenance information, schedules, warranties, or other information specified for every component used in the construction of the </w:t>
      </w:r>
      <w:r w:rsidR="004642B2" w:rsidRPr="002C5FB8">
        <w:rPr>
          <w:rFonts w:ascii="Arial" w:hAnsi="Arial" w:cs="Arial"/>
        </w:rPr>
        <w:t>b</w:t>
      </w:r>
      <w:r w:rsidRPr="002C5FB8">
        <w:rPr>
          <w:rFonts w:ascii="Arial" w:hAnsi="Arial" w:cs="Arial"/>
        </w:rPr>
        <w:t xml:space="preserve">uilding </w:t>
      </w:r>
      <w:r w:rsidR="004642B2" w:rsidRPr="002C5FB8">
        <w:rPr>
          <w:rFonts w:ascii="Arial" w:hAnsi="Arial" w:cs="Arial"/>
        </w:rPr>
        <w:t>e</w:t>
      </w:r>
      <w:r w:rsidRPr="002C5FB8">
        <w:rPr>
          <w:rFonts w:ascii="Arial" w:hAnsi="Arial" w:cs="Arial"/>
        </w:rPr>
        <w:t>nclosure.</w:t>
      </w:r>
    </w:p>
    <w:p w14:paraId="7F7764BD" w14:textId="4B4128C3" w:rsidR="002E5B47" w:rsidRPr="002C5FB8" w:rsidRDefault="00894C1C" w:rsidP="00AC7EBB">
      <w:pPr>
        <w:pStyle w:val="PR2"/>
        <w:jc w:val="left"/>
        <w:rPr>
          <w:rFonts w:ascii="Arial" w:hAnsi="Arial" w:cs="Arial"/>
        </w:rPr>
      </w:pPr>
      <w:r w:rsidRPr="002C5FB8">
        <w:rPr>
          <w:rFonts w:ascii="Arial" w:hAnsi="Arial" w:cs="Arial"/>
        </w:rPr>
        <w:t>Construct on-site mock</w:t>
      </w:r>
      <w:r w:rsidR="0090544C" w:rsidRPr="002C5FB8">
        <w:rPr>
          <w:rFonts w:ascii="Arial" w:hAnsi="Arial" w:cs="Arial"/>
        </w:rPr>
        <w:t>-</w:t>
      </w:r>
      <w:r w:rsidRPr="002C5FB8">
        <w:rPr>
          <w:rFonts w:ascii="Arial" w:hAnsi="Arial" w:cs="Arial"/>
        </w:rPr>
        <w:t>ups as identified in individual sections of the specifications</w:t>
      </w:r>
      <w:r w:rsidR="00322577" w:rsidRPr="002C5FB8">
        <w:rPr>
          <w:rFonts w:ascii="Arial" w:hAnsi="Arial" w:cs="Arial"/>
        </w:rPr>
        <w:t xml:space="preserve">. </w:t>
      </w:r>
      <w:r w:rsidR="0000623F" w:rsidRPr="002C5FB8">
        <w:rPr>
          <w:rFonts w:ascii="Arial" w:hAnsi="Arial" w:cs="Arial"/>
        </w:rPr>
        <w:t>Mock</w:t>
      </w:r>
      <w:r w:rsidR="0090544C" w:rsidRPr="002C5FB8">
        <w:rPr>
          <w:rFonts w:ascii="Arial" w:hAnsi="Arial" w:cs="Arial"/>
        </w:rPr>
        <w:t>-</w:t>
      </w:r>
      <w:r w:rsidR="0000623F" w:rsidRPr="002C5FB8">
        <w:rPr>
          <w:rFonts w:ascii="Arial" w:hAnsi="Arial" w:cs="Arial"/>
        </w:rPr>
        <w:t>ups shall be constructed by sub</w:t>
      </w:r>
      <w:r w:rsidR="00C83F10" w:rsidRPr="002C5FB8">
        <w:rPr>
          <w:rFonts w:ascii="Arial" w:hAnsi="Arial" w:cs="Arial"/>
        </w:rPr>
        <w:t>-Contractor</w:t>
      </w:r>
      <w:r w:rsidR="00B876E8" w:rsidRPr="002C5FB8">
        <w:rPr>
          <w:rFonts w:ascii="Arial" w:hAnsi="Arial" w:cs="Arial"/>
        </w:rPr>
        <w:t>s</w:t>
      </w:r>
      <w:r w:rsidR="0000623F" w:rsidRPr="002C5FB8">
        <w:rPr>
          <w:rFonts w:ascii="Arial" w:hAnsi="Arial" w:cs="Arial"/>
        </w:rPr>
        <w:t xml:space="preserve"> responsible for the remainder of the project</w:t>
      </w:r>
      <w:r w:rsidR="00322577" w:rsidRPr="002C5FB8">
        <w:rPr>
          <w:rFonts w:ascii="Arial" w:hAnsi="Arial" w:cs="Arial"/>
        </w:rPr>
        <w:t xml:space="preserve">. </w:t>
      </w:r>
      <w:r w:rsidR="00F37D17" w:rsidRPr="002C5FB8">
        <w:rPr>
          <w:rFonts w:ascii="Arial" w:hAnsi="Arial" w:cs="Arial"/>
        </w:rPr>
        <w:lastRenderedPageBreak/>
        <w:t>Any de</w:t>
      </w:r>
      <w:r w:rsidR="00503B14" w:rsidRPr="002C5FB8">
        <w:rPr>
          <w:rFonts w:ascii="Arial" w:hAnsi="Arial" w:cs="Arial"/>
        </w:rPr>
        <w:t>ficiencies noted by the BES-D,</w:t>
      </w:r>
      <w:r w:rsidR="00F37D17" w:rsidRPr="002C5FB8">
        <w:rPr>
          <w:rFonts w:ascii="Arial" w:hAnsi="Arial" w:cs="Arial"/>
        </w:rPr>
        <w:t xml:space="preserve"> BES-Cx</w:t>
      </w:r>
      <w:r w:rsidR="00503B14" w:rsidRPr="002C5FB8">
        <w:rPr>
          <w:rFonts w:ascii="Arial" w:hAnsi="Arial" w:cs="Arial"/>
        </w:rPr>
        <w:t xml:space="preserve">, </w:t>
      </w:r>
      <w:r w:rsidR="00BA351F" w:rsidRPr="002C5FB8">
        <w:rPr>
          <w:rFonts w:ascii="Arial" w:hAnsi="Arial" w:cs="Arial"/>
        </w:rPr>
        <w:t>A</w:t>
      </w:r>
      <w:r w:rsidR="00503B14" w:rsidRPr="002C5FB8">
        <w:rPr>
          <w:rFonts w:ascii="Arial" w:hAnsi="Arial" w:cs="Arial"/>
        </w:rPr>
        <w:t xml:space="preserve">rchitect, or </w:t>
      </w:r>
      <w:r w:rsidR="00C83F10" w:rsidRPr="002C5FB8">
        <w:rPr>
          <w:rFonts w:ascii="Arial" w:hAnsi="Arial" w:cs="Arial"/>
        </w:rPr>
        <w:t>Owner</w:t>
      </w:r>
      <w:r w:rsidR="00F37D17" w:rsidRPr="002C5FB8">
        <w:rPr>
          <w:rFonts w:ascii="Arial" w:hAnsi="Arial" w:cs="Arial"/>
        </w:rPr>
        <w:t xml:space="preserve"> shall be remediated and </w:t>
      </w:r>
      <w:r w:rsidR="00403124" w:rsidRPr="002C5FB8">
        <w:rPr>
          <w:rFonts w:ascii="Arial" w:hAnsi="Arial" w:cs="Arial"/>
        </w:rPr>
        <w:t xml:space="preserve">all corrective action </w:t>
      </w:r>
      <w:r w:rsidR="00F37D17" w:rsidRPr="002C5FB8">
        <w:rPr>
          <w:rFonts w:ascii="Arial" w:hAnsi="Arial" w:cs="Arial"/>
        </w:rPr>
        <w:t>incorporated into the remainder of the building</w:t>
      </w:r>
      <w:r w:rsidR="00322577" w:rsidRPr="002C5FB8">
        <w:rPr>
          <w:rFonts w:ascii="Arial" w:hAnsi="Arial" w:cs="Arial"/>
        </w:rPr>
        <w:t xml:space="preserve">. </w:t>
      </w:r>
    </w:p>
    <w:p w14:paraId="406AC7BC" w14:textId="267A738E" w:rsidR="00EE55B8" w:rsidRPr="002C5FB8" w:rsidRDefault="00F37D17" w:rsidP="00AC7EBB">
      <w:pPr>
        <w:pStyle w:val="PR2"/>
        <w:jc w:val="left"/>
        <w:rPr>
          <w:rFonts w:ascii="Arial" w:hAnsi="Arial" w:cs="Arial"/>
        </w:rPr>
      </w:pPr>
      <w:r w:rsidRPr="002C5FB8">
        <w:rPr>
          <w:rFonts w:ascii="Arial" w:hAnsi="Arial" w:cs="Arial"/>
        </w:rPr>
        <w:t>Hold m</w:t>
      </w:r>
      <w:r w:rsidR="00386F63" w:rsidRPr="002C5FB8">
        <w:rPr>
          <w:rFonts w:ascii="Arial" w:hAnsi="Arial" w:cs="Arial"/>
        </w:rPr>
        <w:t>eetings</w:t>
      </w:r>
      <w:r w:rsidRPr="002C5FB8">
        <w:rPr>
          <w:rFonts w:ascii="Arial" w:hAnsi="Arial" w:cs="Arial"/>
        </w:rPr>
        <w:t xml:space="preserve"> at appropriate milestones with the BES-D and BES-Cx, </w:t>
      </w:r>
      <w:r w:rsidR="00386F63" w:rsidRPr="002C5FB8">
        <w:rPr>
          <w:rFonts w:ascii="Arial" w:hAnsi="Arial" w:cs="Arial"/>
        </w:rPr>
        <w:t xml:space="preserve">Architect, </w:t>
      </w:r>
      <w:r w:rsidR="00C83F10" w:rsidRPr="002C5FB8">
        <w:rPr>
          <w:rFonts w:ascii="Arial" w:hAnsi="Arial" w:cs="Arial"/>
        </w:rPr>
        <w:t>Owner</w:t>
      </w:r>
      <w:r w:rsidR="00386F63" w:rsidRPr="002C5FB8">
        <w:rPr>
          <w:rFonts w:ascii="Arial" w:hAnsi="Arial" w:cs="Arial"/>
        </w:rPr>
        <w:t xml:space="preserve"> </w:t>
      </w:r>
      <w:r w:rsidRPr="002C5FB8">
        <w:rPr>
          <w:rFonts w:ascii="Arial" w:hAnsi="Arial" w:cs="Arial"/>
        </w:rPr>
        <w:t>and any sub</w:t>
      </w:r>
      <w:r w:rsidR="00C83F10" w:rsidRPr="002C5FB8">
        <w:rPr>
          <w:rFonts w:ascii="Arial" w:hAnsi="Arial" w:cs="Arial"/>
        </w:rPr>
        <w:t>-Contractor</w:t>
      </w:r>
      <w:r w:rsidR="00B876E8" w:rsidRPr="002C5FB8">
        <w:rPr>
          <w:rFonts w:ascii="Arial" w:hAnsi="Arial" w:cs="Arial"/>
        </w:rPr>
        <w:t>s</w:t>
      </w:r>
      <w:r w:rsidRPr="002C5FB8">
        <w:rPr>
          <w:rFonts w:ascii="Arial" w:hAnsi="Arial" w:cs="Arial"/>
        </w:rPr>
        <w:t xml:space="preserve"> to discuss</w:t>
      </w:r>
      <w:r w:rsidR="00B65186" w:rsidRPr="002C5FB8">
        <w:rPr>
          <w:rFonts w:ascii="Arial" w:hAnsi="Arial" w:cs="Arial"/>
        </w:rPr>
        <w:t xml:space="preserve"> the </w:t>
      </w:r>
      <w:proofErr w:type="spellStart"/>
      <w:r w:rsidR="00B65186" w:rsidRPr="002C5FB8">
        <w:rPr>
          <w:rFonts w:ascii="Arial" w:hAnsi="Arial" w:cs="Arial"/>
        </w:rPr>
        <w:t>BECx</w:t>
      </w:r>
      <w:proofErr w:type="spellEnd"/>
      <w:r w:rsidR="00B65186" w:rsidRPr="002C5FB8">
        <w:rPr>
          <w:rFonts w:ascii="Arial" w:hAnsi="Arial" w:cs="Arial"/>
        </w:rPr>
        <w:t xml:space="preserve"> Issues Log, </w:t>
      </w:r>
      <w:r w:rsidRPr="002C5FB8">
        <w:rPr>
          <w:rFonts w:ascii="Arial" w:hAnsi="Arial" w:cs="Arial"/>
        </w:rPr>
        <w:t>activities</w:t>
      </w:r>
      <w:r w:rsidR="00B65186" w:rsidRPr="002C5FB8">
        <w:rPr>
          <w:rFonts w:ascii="Arial" w:hAnsi="Arial" w:cs="Arial"/>
        </w:rPr>
        <w:t>,</w:t>
      </w:r>
      <w:r w:rsidRPr="002C5FB8">
        <w:rPr>
          <w:rFonts w:ascii="Arial" w:hAnsi="Arial" w:cs="Arial"/>
        </w:rPr>
        <w:t xml:space="preserve"> testing</w:t>
      </w:r>
      <w:r w:rsidR="00B65186" w:rsidRPr="002C5FB8">
        <w:rPr>
          <w:rFonts w:ascii="Arial" w:hAnsi="Arial" w:cs="Arial"/>
        </w:rPr>
        <w:t>, and construction schedule.</w:t>
      </w:r>
    </w:p>
    <w:p w14:paraId="0082D7D0" w14:textId="7747B857" w:rsidR="00BE1156" w:rsidRPr="002C5FB8" w:rsidRDefault="00BE1156" w:rsidP="00AC7EBB">
      <w:pPr>
        <w:pStyle w:val="PR2"/>
        <w:jc w:val="left"/>
        <w:rPr>
          <w:rFonts w:ascii="Arial" w:hAnsi="Arial" w:cs="Arial"/>
        </w:rPr>
      </w:pPr>
      <w:r w:rsidRPr="002C5FB8">
        <w:rPr>
          <w:rFonts w:ascii="Arial" w:hAnsi="Arial" w:cs="Arial"/>
        </w:rPr>
        <w:t>Participate in maintenance orientation and inspection</w:t>
      </w:r>
      <w:r w:rsidR="00403124" w:rsidRPr="002C5FB8">
        <w:rPr>
          <w:rFonts w:ascii="Arial" w:hAnsi="Arial" w:cs="Arial"/>
        </w:rPr>
        <w:t xml:space="preserve"> with each building staff group as identified by the Owner and Architect. </w:t>
      </w:r>
    </w:p>
    <w:p w14:paraId="27DF0F46" w14:textId="5C84591D" w:rsidR="00996F96" w:rsidRPr="002C5FB8" w:rsidRDefault="00996F96" w:rsidP="00AC7EBB">
      <w:pPr>
        <w:pStyle w:val="PR2"/>
        <w:jc w:val="left"/>
        <w:rPr>
          <w:rFonts w:ascii="Arial" w:hAnsi="Arial" w:cs="Arial"/>
        </w:rPr>
      </w:pPr>
      <w:r w:rsidRPr="002C5FB8">
        <w:rPr>
          <w:rFonts w:ascii="Arial" w:hAnsi="Arial" w:cs="Arial"/>
        </w:rPr>
        <w:t xml:space="preserve">Provide a </w:t>
      </w:r>
      <w:r w:rsidR="004642B2" w:rsidRPr="002C5FB8">
        <w:rPr>
          <w:rFonts w:ascii="Arial" w:hAnsi="Arial" w:cs="Arial"/>
        </w:rPr>
        <w:t>s</w:t>
      </w:r>
      <w:r w:rsidRPr="002C5FB8">
        <w:rPr>
          <w:rFonts w:ascii="Arial" w:hAnsi="Arial" w:cs="Arial"/>
        </w:rPr>
        <w:t xml:space="preserve">ystems </w:t>
      </w:r>
      <w:r w:rsidR="004642B2" w:rsidRPr="002C5FB8">
        <w:rPr>
          <w:rFonts w:ascii="Arial" w:hAnsi="Arial" w:cs="Arial"/>
        </w:rPr>
        <w:t>m</w:t>
      </w:r>
      <w:r w:rsidRPr="002C5FB8">
        <w:rPr>
          <w:rFonts w:ascii="Arial" w:hAnsi="Arial" w:cs="Arial"/>
        </w:rPr>
        <w:t>anual as part of the projec</w:t>
      </w:r>
      <w:r w:rsidR="00BE1156" w:rsidRPr="002C5FB8">
        <w:rPr>
          <w:rFonts w:ascii="Arial" w:hAnsi="Arial" w:cs="Arial"/>
        </w:rPr>
        <w:t>t record closeout documentation</w:t>
      </w:r>
      <w:r w:rsidR="00322577" w:rsidRPr="002C5FB8">
        <w:rPr>
          <w:rFonts w:ascii="Arial" w:hAnsi="Arial" w:cs="Arial"/>
        </w:rPr>
        <w:t xml:space="preserve">. </w:t>
      </w:r>
      <w:r w:rsidR="00BE1156" w:rsidRPr="002C5FB8">
        <w:rPr>
          <w:rFonts w:ascii="Arial" w:hAnsi="Arial" w:cs="Arial"/>
        </w:rPr>
        <w:t>A systems manual shall be developed for each major building enclosure system</w:t>
      </w:r>
      <w:r w:rsidR="00403124" w:rsidRPr="002C5FB8">
        <w:rPr>
          <w:rFonts w:ascii="Arial" w:hAnsi="Arial" w:cs="Arial"/>
        </w:rPr>
        <w:t xml:space="preserve">.  </w:t>
      </w:r>
      <w:r w:rsidR="00BE1156" w:rsidRPr="002C5FB8">
        <w:rPr>
          <w:rFonts w:ascii="Arial" w:hAnsi="Arial" w:cs="Arial"/>
        </w:rPr>
        <w:t>The system</w:t>
      </w:r>
      <w:r w:rsidR="00C66965" w:rsidRPr="002C5FB8">
        <w:rPr>
          <w:rFonts w:ascii="Arial" w:hAnsi="Arial" w:cs="Arial"/>
        </w:rPr>
        <w:t>s</w:t>
      </w:r>
      <w:r w:rsidR="00BE1156" w:rsidRPr="002C5FB8">
        <w:rPr>
          <w:rFonts w:ascii="Arial" w:hAnsi="Arial" w:cs="Arial"/>
        </w:rPr>
        <w:t xml:space="preserve"> manual shall include</w:t>
      </w:r>
      <w:r w:rsidRPr="002C5FB8">
        <w:rPr>
          <w:rFonts w:ascii="Arial" w:hAnsi="Arial" w:cs="Arial"/>
        </w:rPr>
        <w:t xml:space="preserve"> </w:t>
      </w:r>
      <w:r w:rsidR="00B65186" w:rsidRPr="002C5FB8">
        <w:rPr>
          <w:rFonts w:ascii="Arial" w:hAnsi="Arial" w:cs="Arial"/>
        </w:rPr>
        <w:t>the following</w:t>
      </w:r>
      <w:r w:rsidRPr="002C5FB8">
        <w:rPr>
          <w:rFonts w:ascii="Arial" w:hAnsi="Arial" w:cs="Arial"/>
        </w:rPr>
        <w:t>:</w:t>
      </w:r>
    </w:p>
    <w:p w14:paraId="4F637D1E" w14:textId="1C60E148" w:rsidR="00996F96" w:rsidRPr="002C5FB8" w:rsidRDefault="00C66965" w:rsidP="00AC7EBB">
      <w:pPr>
        <w:pStyle w:val="PR3"/>
        <w:jc w:val="left"/>
        <w:rPr>
          <w:rFonts w:ascii="Arial" w:hAnsi="Arial" w:cs="Arial"/>
        </w:rPr>
      </w:pPr>
      <w:r w:rsidRPr="002C5FB8">
        <w:rPr>
          <w:rFonts w:ascii="Arial" w:hAnsi="Arial" w:cs="Arial"/>
        </w:rPr>
        <w:t>As-B</w:t>
      </w:r>
      <w:r w:rsidR="00B65186" w:rsidRPr="002C5FB8">
        <w:rPr>
          <w:rFonts w:ascii="Arial" w:hAnsi="Arial" w:cs="Arial"/>
        </w:rPr>
        <w:t xml:space="preserve">uilt Drawings </w:t>
      </w:r>
      <w:r w:rsidRPr="002C5FB8">
        <w:rPr>
          <w:rFonts w:ascii="Arial" w:hAnsi="Arial" w:cs="Arial"/>
        </w:rPr>
        <w:t>–</w:t>
      </w:r>
      <w:r w:rsidR="00B65186" w:rsidRPr="002C5FB8">
        <w:rPr>
          <w:rFonts w:ascii="Arial" w:hAnsi="Arial" w:cs="Arial"/>
        </w:rPr>
        <w:t xml:space="preserve"> </w:t>
      </w:r>
      <w:r w:rsidRPr="002C5FB8">
        <w:rPr>
          <w:rFonts w:ascii="Arial" w:hAnsi="Arial" w:cs="Arial"/>
        </w:rPr>
        <w:t>I</w:t>
      </w:r>
      <w:r w:rsidR="00B65186" w:rsidRPr="002C5FB8">
        <w:rPr>
          <w:rFonts w:ascii="Arial" w:hAnsi="Arial" w:cs="Arial"/>
        </w:rPr>
        <w:t>nclude</w:t>
      </w:r>
      <w:r w:rsidR="00996F96" w:rsidRPr="002C5FB8">
        <w:rPr>
          <w:rFonts w:ascii="Arial" w:hAnsi="Arial" w:cs="Arial"/>
        </w:rPr>
        <w:t xml:space="preserve"> a copy of all details and drawings</w:t>
      </w:r>
      <w:r w:rsidR="00B65186" w:rsidRPr="002C5FB8">
        <w:rPr>
          <w:rFonts w:ascii="Arial" w:hAnsi="Arial" w:cs="Arial"/>
        </w:rPr>
        <w:t xml:space="preserve"> issued as </w:t>
      </w:r>
      <w:r w:rsidR="00996F96" w:rsidRPr="002C5FB8">
        <w:rPr>
          <w:rFonts w:ascii="Arial" w:hAnsi="Arial" w:cs="Arial"/>
        </w:rPr>
        <w:t>addendums</w:t>
      </w:r>
      <w:r w:rsidR="00B65186" w:rsidRPr="002C5FB8">
        <w:rPr>
          <w:rFonts w:ascii="Arial" w:hAnsi="Arial" w:cs="Arial"/>
        </w:rPr>
        <w:t xml:space="preserve"> or change order directives. Any</w:t>
      </w:r>
      <w:r w:rsidR="00996F96" w:rsidRPr="002C5FB8">
        <w:rPr>
          <w:rFonts w:ascii="Arial" w:hAnsi="Arial" w:cs="Arial"/>
        </w:rPr>
        <w:t xml:space="preserve"> deviations</w:t>
      </w:r>
      <w:r w:rsidR="00B65186" w:rsidRPr="002C5FB8">
        <w:rPr>
          <w:rFonts w:ascii="Arial" w:hAnsi="Arial" w:cs="Arial"/>
        </w:rPr>
        <w:t xml:space="preserve"> shall be clearly marked in red</w:t>
      </w:r>
      <w:r w:rsidR="00996F96" w:rsidRPr="002C5FB8">
        <w:rPr>
          <w:rFonts w:ascii="Arial" w:hAnsi="Arial" w:cs="Arial"/>
        </w:rPr>
        <w:t>.</w:t>
      </w:r>
    </w:p>
    <w:p w14:paraId="538D91B4" w14:textId="1EDEAE34" w:rsidR="00996F96" w:rsidRPr="002C5FB8" w:rsidRDefault="00B65186" w:rsidP="00AC7EBB">
      <w:pPr>
        <w:pStyle w:val="PR3"/>
        <w:jc w:val="left"/>
        <w:rPr>
          <w:rFonts w:ascii="Arial" w:hAnsi="Arial" w:cs="Arial"/>
        </w:rPr>
      </w:pPr>
      <w:r w:rsidRPr="002C5FB8">
        <w:rPr>
          <w:rFonts w:ascii="Arial" w:hAnsi="Arial" w:cs="Arial"/>
        </w:rPr>
        <w:t>Specifications for the Proj</w:t>
      </w:r>
      <w:r w:rsidR="00C66965" w:rsidRPr="002C5FB8">
        <w:rPr>
          <w:rFonts w:ascii="Arial" w:hAnsi="Arial" w:cs="Arial"/>
        </w:rPr>
        <w:t>ect - I</w:t>
      </w:r>
      <w:r w:rsidRPr="002C5FB8">
        <w:rPr>
          <w:rFonts w:ascii="Arial" w:hAnsi="Arial" w:cs="Arial"/>
        </w:rPr>
        <w:t>nclude</w:t>
      </w:r>
      <w:r w:rsidR="00996F96" w:rsidRPr="002C5FB8">
        <w:rPr>
          <w:rFonts w:ascii="Arial" w:hAnsi="Arial" w:cs="Arial"/>
        </w:rPr>
        <w:t xml:space="preserve"> all accepted product substitutions and any additional specifications </w:t>
      </w:r>
      <w:r w:rsidRPr="002C5FB8">
        <w:rPr>
          <w:rFonts w:ascii="Arial" w:hAnsi="Arial" w:cs="Arial"/>
        </w:rPr>
        <w:t>issued as</w:t>
      </w:r>
      <w:r w:rsidR="00996F96" w:rsidRPr="002C5FB8">
        <w:rPr>
          <w:rFonts w:ascii="Arial" w:hAnsi="Arial" w:cs="Arial"/>
        </w:rPr>
        <w:t xml:space="preserve"> addendums or change order directives</w:t>
      </w:r>
      <w:r w:rsidRPr="002C5FB8">
        <w:rPr>
          <w:rFonts w:ascii="Arial" w:hAnsi="Arial" w:cs="Arial"/>
        </w:rPr>
        <w:t>.</w:t>
      </w:r>
    </w:p>
    <w:p w14:paraId="18F6E68D" w14:textId="74368D2B" w:rsidR="00996F96" w:rsidRPr="002C5FB8" w:rsidRDefault="00C66965" w:rsidP="00AC7EBB">
      <w:pPr>
        <w:pStyle w:val="PR3"/>
        <w:jc w:val="left"/>
        <w:rPr>
          <w:rFonts w:ascii="Arial" w:hAnsi="Arial" w:cs="Arial"/>
        </w:rPr>
      </w:pPr>
      <w:r w:rsidRPr="002C5FB8">
        <w:rPr>
          <w:rFonts w:ascii="Arial" w:hAnsi="Arial" w:cs="Arial"/>
        </w:rPr>
        <w:t>Change Orders – I</w:t>
      </w:r>
      <w:r w:rsidR="00B65186" w:rsidRPr="002C5FB8">
        <w:rPr>
          <w:rFonts w:ascii="Arial" w:hAnsi="Arial" w:cs="Arial"/>
        </w:rPr>
        <w:t>nclude a co</w:t>
      </w:r>
      <w:r w:rsidR="00996F96" w:rsidRPr="002C5FB8">
        <w:rPr>
          <w:rFonts w:ascii="Arial" w:hAnsi="Arial" w:cs="Arial"/>
        </w:rPr>
        <w:t>py of all accepted change orders.</w:t>
      </w:r>
    </w:p>
    <w:p w14:paraId="36D2BE15" w14:textId="488383B5" w:rsidR="00996F96" w:rsidRPr="002C5FB8" w:rsidRDefault="00C66965" w:rsidP="00AC7EBB">
      <w:pPr>
        <w:pStyle w:val="PR3"/>
        <w:jc w:val="left"/>
        <w:rPr>
          <w:rFonts w:ascii="Arial" w:hAnsi="Arial" w:cs="Arial"/>
        </w:rPr>
      </w:pPr>
      <w:r w:rsidRPr="002C5FB8">
        <w:rPr>
          <w:rFonts w:ascii="Arial" w:hAnsi="Arial" w:cs="Arial"/>
        </w:rPr>
        <w:t>Shop Drawings – I</w:t>
      </w:r>
      <w:r w:rsidR="00B65186" w:rsidRPr="002C5FB8">
        <w:rPr>
          <w:rFonts w:ascii="Arial" w:hAnsi="Arial" w:cs="Arial"/>
        </w:rPr>
        <w:t xml:space="preserve">nclude </w:t>
      </w:r>
      <w:r w:rsidR="00996F96" w:rsidRPr="002C5FB8">
        <w:rPr>
          <w:rFonts w:ascii="Arial" w:hAnsi="Arial" w:cs="Arial"/>
        </w:rPr>
        <w:t xml:space="preserve">all </w:t>
      </w:r>
      <w:r w:rsidR="00B65186" w:rsidRPr="002C5FB8">
        <w:rPr>
          <w:rFonts w:ascii="Arial" w:hAnsi="Arial" w:cs="Arial"/>
        </w:rPr>
        <w:t>approved</w:t>
      </w:r>
      <w:r w:rsidR="00996F96" w:rsidRPr="002C5FB8">
        <w:rPr>
          <w:rFonts w:ascii="Arial" w:hAnsi="Arial" w:cs="Arial"/>
        </w:rPr>
        <w:t xml:space="preserve"> shop drawings for each product requiring shop drawings</w:t>
      </w:r>
      <w:r w:rsidRPr="002C5FB8">
        <w:rPr>
          <w:rFonts w:ascii="Arial" w:hAnsi="Arial" w:cs="Arial"/>
        </w:rPr>
        <w:t>,</w:t>
      </w:r>
      <w:r w:rsidR="00B65186" w:rsidRPr="002C5FB8">
        <w:rPr>
          <w:rFonts w:ascii="Arial" w:hAnsi="Arial" w:cs="Arial"/>
        </w:rPr>
        <w:t xml:space="preserve"> including any markups</w:t>
      </w:r>
      <w:r w:rsidR="00284FFE" w:rsidRPr="002C5FB8">
        <w:rPr>
          <w:rFonts w:ascii="Arial" w:hAnsi="Arial" w:cs="Arial"/>
        </w:rPr>
        <w:t xml:space="preserve"> or comments</w:t>
      </w:r>
      <w:r w:rsidR="00B65186" w:rsidRPr="002C5FB8">
        <w:rPr>
          <w:rFonts w:ascii="Arial" w:hAnsi="Arial" w:cs="Arial"/>
        </w:rPr>
        <w:t>.</w:t>
      </w:r>
    </w:p>
    <w:p w14:paraId="158BEABB" w14:textId="2D60F454" w:rsidR="00996F96" w:rsidRPr="002C5FB8" w:rsidRDefault="00C66965" w:rsidP="00AC7EBB">
      <w:pPr>
        <w:pStyle w:val="PR3"/>
        <w:jc w:val="left"/>
        <w:rPr>
          <w:rFonts w:ascii="Arial" w:hAnsi="Arial" w:cs="Arial"/>
        </w:rPr>
      </w:pPr>
      <w:r w:rsidRPr="002C5FB8">
        <w:rPr>
          <w:rFonts w:ascii="Arial" w:hAnsi="Arial" w:cs="Arial"/>
        </w:rPr>
        <w:t>Warranties – I</w:t>
      </w:r>
      <w:r w:rsidR="00284FFE" w:rsidRPr="002C5FB8">
        <w:rPr>
          <w:rFonts w:ascii="Arial" w:hAnsi="Arial" w:cs="Arial"/>
        </w:rPr>
        <w:t>nclude warranties for all products as specified in each individual specification section.</w:t>
      </w:r>
    </w:p>
    <w:p w14:paraId="5E7CDAF2" w14:textId="7AB77EAD" w:rsidR="00503B14" w:rsidRPr="002C5FB8" w:rsidRDefault="00C66965" w:rsidP="00AC7EBB">
      <w:pPr>
        <w:pStyle w:val="PR3"/>
        <w:jc w:val="left"/>
        <w:rPr>
          <w:rFonts w:ascii="Arial" w:hAnsi="Arial" w:cs="Arial"/>
        </w:rPr>
      </w:pPr>
      <w:r w:rsidRPr="002C5FB8">
        <w:rPr>
          <w:rFonts w:ascii="Arial" w:hAnsi="Arial" w:cs="Arial"/>
        </w:rPr>
        <w:t>Testing Reports – I</w:t>
      </w:r>
      <w:r w:rsidR="00503B14" w:rsidRPr="002C5FB8">
        <w:rPr>
          <w:rFonts w:ascii="Arial" w:hAnsi="Arial" w:cs="Arial"/>
        </w:rPr>
        <w:t xml:space="preserve">nclude copies of all </w:t>
      </w:r>
      <w:proofErr w:type="spellStart"/>
      <w:r w:rsidR="00503B14" w:rsidRPr="002C5FB8">
        <w:rPr>
          <w:rFonts w:ascii="Arial" w:hAnsi="Arial" w:cs="Arial"/>
        </w:rPr>
        <w:t>BECx</w:t>
      </w:r>
      <w:proofErr w:type="spellEnd"/>
      <w:r w:rsidR="00503B14" w:rsidRPr="002C5FB8">
        <w:rPr>
          <w:rFonts w:ascii="Arial" w:hAnsi="Arial" w:cs="Arial"/>
        </w:rPr>
        <w:t xml:space="preserve"> inspection and test reports.</w:t>
      </w:r>
    </w:p>
    <w:p w14:paraId="41A02F81" w14:textId="7FE6E550" w:rsidR="005B3430" w:rsidRPr="002C5FB8" w:rsidRDefault="00284FFE" w:rsidP="00AC7EBB">
      <w:pPr>
        <w:pStyle w:val="PR3"/>
        <w:jc w:val="left"/>
        <w:rPr>
          <w:rFonts w:ascii="Arial" w:hAnsi="Arial" w:cs="Arial"/>
        </w:rPr>
      </w:pPr>
      <w:r w:rsidRPr="002C5FB8">
        <w:rPr>
          <w:rFonts w:ascii="Arial" w:hAnsi="Arial" w:cs="Arial"/>
        </w:rPr>
        <w:t>M</w:t>
      </w:r>
      <w:r w:rsidR="005B3430" w:rsidRPr="002C5FB8">
        <w:rPr>
          <w:rFonts w:ascii="Arial" w:hAnsi="Arial" w:cs="Arial"/>
        </w:rPr>
        <w:t xml:space="preserve">aster </w:t>
      </w:r>
      <w:r w:rsidRPr="002C5FB8">
        <w:rPr>
          <w:rFonts w:ascii="Arial" w:hAnsi="Arial" w:cs="Arial"/>
        </w:rPr>
        <w:t>P</w:t>
      </w:r>
      <w:r w:rsidR="005B3430" w:rsidRPr="002C5FB8">
        <w:rPr>
          <w:rFonts w:ascii="Arial" w:hAnsi="Arial" w:cs="Arial"/>
        </w:rPr>
        <w:t xml:space="preserve">roduct </w:t>
      </w:r>
      <w:r w:rsidRPr="002C5FB8">
        <w:rPr>
          <w:rFonts w:ascii="Arial" w:hAnsi="Arial" w:cs="Arial"/>
        </w:rPr>
        <w:t>L</w:t>
      </w:r>
      <w:r w:rsidR="005B3430" w:rsidRPr="002C5FB8">
        <w:rPr>
          <w:rFonts w:ascii="Arial" w:hAnsi="Arial" w:cs="Arial"/>
        </w:rPr>
        <w:t xml:space="preserve">ist </w:t>
      </w:r>
      <w:r w:rsidR="00C66965" w:rsidRPr="002C5FB8">
        <w:rPr>
          <w:rFonts w:ascii="Arial" w:hAnsi="Arial" w:cs="Arial"/>
        </w:rPr>
        <w:t>–</w:t>
      </w:r>
      <w:r w:rsidRPr="002C5FB8">
        <w:rPr>
          <w:rFonts w:ascii="Arial" w:hAnsi="Arial" w:cs="Arial"/>
        </w:rPr>
        <w:t xml:space="preserve"> </w:t>
      </w:r>
      <w:r w:rsidR="00C66965" w:rsidRPr="002C5FB8">
        <w:rPr>
          <w:rFonts w:ascii="Arial" w:hAnsi="Arial" w:cs="Arial"/>
        </w:rPr>
        <w:t>S</w:t>
      </w:r>
      <w:r w:rsidR="005B3430" w:rsidRPr="002C5FB8">
        <w:rPr>
          <w:rFonts w:ascii="Arial" w:hAnsi="Arial" w:cs="Arial"/>
        </w:rPr>
        <w:t>u</w:t>
      </w:r>
      <w:r w:rsidRPr="002C5FB8">
        <w:rPr>
          <w:rFonts w:ascii="Arial" w:hAnsi="Arial" w:cs="Arial"/>
        </w:rPr>
        <w:t>mmarize</w:t>
      </w:r>
      <w:r w:rsidR="005B3430" w:rsidRPr="002C5FB8">
        <w:rPr>
          <w:rFonts w:ascii="Arial" w:hAnsi="Arial" w:cs="Arial"/>
        </w:rPr>
        <w:t xml:space="preserve"> all products used on the project for construction of t</w:t>
      </w:r>
      <w:r w:rsidRPr="002C5FB8">
        <w:rPr>
          <w:rFonts w:ascii="Arial" w:hAnsi="Arial" w:cs="Arial"/>
        </w:rPr>
        <w:t>h</w:t>
      </w:r>
      <w:r w:rsidR="00BE1156" w:rsidRPr="002C5FB8">
        <w:rPr>
          <w:rFonts w:ascii="Arial" w:hAnsi="Arial" w:cs="Arial"/>
        </w:rPr>
        <w:t>e building exterior enclosure including:</w:t>
      </w:r>
    </w:p>
    <w:p w14:paraId="77379498" w14:textId="77F86A61" w:rsidR="005B3430" w:rsidRPr="002C5FB8" w:rsidRDefault="005B3430" w:rsidP="00AC7EBB">
      <w:pPr>
        <w:pStyle w:val="PR4"/>
        <w:jc w:val="left"/>
        <w:rPr>
          <w:rFonts w:ascii="Arial" w:hAnsi="Arial" w:cs="Arial"/>
        </w:rPr>
      </w:pPr>
      <w:r w:rsidRPr="002C5FB8">
        <w:rPr>
          <w:rFonts w:ascii="Arial" w:hAnsi="Arial" w:cs="Arial"/>
        </w:rPr>
        <w:t>Product name</w:t>
      </w:r>
    </w:p>
    <w:p w14:paraId="77BD50F1" w14:textId="1F2C668A" w:rsidR="005B3430" w:rsidRPr="002C5FB8" w:rsidRDefault="005B3430" w:rsidP="00AC7EBB">
      <w:pPr>
        <w:pStyle w:val="PR4"/>
        <w:jc w:val="left"/>
        <w:rPr>
          <w:rFonts w:ascii="Arial" w:hAnsi="Arial" w:cs="Arial"/>
        </w:rPr>
      </w:pPr>
      <w:r w:rsidRPr="002C5FB8">
        <w:rPr>
          <w:rFonts w:ascii="Arial" w:hAnsi="Arial" w:cs="Arial"/>
        </w:rPr>
        <w:t>Product manufacturer</w:t>
      </w:r>
    </w:p>
    <w:p w14:paraId="7E63529C" w14:textId="4227A9CF" w:rsidR="005B3430" w:rsidRPr="002C5FB8" w:rsidRDefault="005B3430" w:rsidP="00AC7EBB">
      <w:pPr>
        <w:pStyle w:val="PR4"/>
        <w:jc w:val="left"/>
        <w:rPr>
          <w:rFonts w:ascii="Arial" w:hAnsi="Arial" w:cs="Arial"/>
        </w:rPr>
      </w:pPr>
      <w:r w:rsidRPr="002C5FB8">
        <w:rPr>
          <w:rFonts w:ascii="Arial" w:hAnsi="Arial" w:cs="Arial"/>
        </w:rPr>
        <w:t>Catalog or other applicable number for ordering</w:t>
      </w:r>
    </w:p>
    <w:p w14:paraId="2FBEE754" w14:textId="5717D63B" w:rsidR="005B3430" w:rsidRPr="002C5FB8" w:rsidRDefault="005B3430" w:rsidP="00AC7EBB">
      <w:pPr>
        <w:pStyle w:val="PR4"/>
        <w:jc w:val="left"/>
        <w:rPr>
          <w:rFonts w:ascii="Arial" w:hAnsi="Arial" w:cs="Arial"/>
        </w:rPr>
      </w:pPr>
      <w:r w:rsidRPr="002C5FB8">
        <w:rPr>
          <w:rFonts w:ascii="Arial" w:hAnsi="Arial" w:cs="Arial"/>
        </w:rPr>
        <w:t>Manufacturer’s contact information, including the contact information for the technical representatives, including one national contact and one regional technical representative contact</w:t>
      </w:r>
    </w:p>
    <w:p w14:paraId="48827DCF" w14:textId="262EDF4E" w:rsidR="005B3430" w:rsidRPr="002C5FB8" w:rsidRDefault="005B3430" w:rsidP="00AC7EBB">
      <w:pPr>
        <w:pStyle w:val="PR4"/>
        <w:jc w:val="left"/>
        <w:rPr>
          <w:rFonts w:ascii="Arial" w:hAnsi="Arial" w:cs="Arial"/>
        </w:rPr>
      </w:pPr>
      <w:r w:rsidRPr="002C5FB8">
        <w:rPr>
          <w:rFonts w:ascii="Arial" w:hAnsi="Arial" w:cs="Arial"/>
        </w:rPr>
        <w:t>Product color</w:t>
      </w:r>
    </w:p>
    <w:p w14:paraId="742962D0" w14:textId="326236DD" w:rsidR="0069526D" w:rsidRPr="002C5FB8" w:rsidRDefault="0069526D" w:rsidP="00AC7EBB">
      <w:pPr>
        <w:pStyle w:val="PR4"/>
        <w:jc w:val="left"/>
        <w:rPr>
          <w:rFonts w:ascii="Arial" w:hAnsi="Arial" w:cs="Arial"/>
        </w:rPr>
      </w:pPr>
      <w:r w:rsidRPr="002C5FB8">
        <w:rPr>
          <w:rFonts w:ascii="Arial" w:hAnsi="Arial" w:cs="Arial"/>
        </w:rPr>
        <w:t>Supplier contact information</w:t>
      </w:r>
    </w:p>
    <w:p w14:paraId="51B5B297" w14:textId="57F8281F" w:rsidR="0069526D" w:rsidRPr="002C5FB8" w:rsidRDefault="0069526D" w:rsidP="00AC7EBB">
      <w:pPr>
        <w:pStyle w:val="PR4"/>
        <w:jc w:val="left"/>
        <w:rPr>
          <w:rFonts w:ascii="Arial" w:hAnsi="Arial" w:cs="Arial"/>
        </w:rPr>
      </w:pPr>
      <w:r w:rsidRPr="002C5FB8">
        <w:rPr>
          <w:rFonts w:ascii="Arial" w:hAnsi="Arial" w:cs="Arial"/>
        </w:rPr>
        <w:t xml:space="preserve">Product installation instructions, including installation instructions supplied with any of the shop drawings that </w:t>
      </w:r>
      <w:proofErr w:type="gramStart"/>
      <w:r w:rsidRPr="002C5FB8">
        <w:rPr>
          <w:rFonts w:ascii="Arial" w:hAnsi="Arial" w:cs="Arial"/>
        </w:rPr>
        <w:t>indicated</w:t>
      </w:r>
      <w:proofErr w:type="gramEnd"/>
      <w:r w:rsidRPr="002C5FB8">
        <w:rPr>
          <w:rFonts w:ascii="Arial" w:hAnsi="Arial" w:cs="Arial"/>
        </w:rPr>
        <w:t xml:space="preserve"> field-installed items</w:t>
      </w:r>
    </w:p>
    <w:p w14:paraId="339634C1" w14:textId="717FB2EE" w:rsidR="006C6141" w:rsidRPr="002C5FB8" w:rsidRDefault="006C6141" w:rsidP="00AC7EBB">
      <w:pPr>
        <w:pStyle w:val="PR4"/>
        <w:jc w:val="left"/>
        <w:rPr>
          <w:rFonts w:ascii="Arial" w:hAnsi="Arial" w:cs="Arial"/>
        </w:rPr>
      </w:pPr>
      <w:r w:rsidRPr="002C5FB8">
        <w:rPr>
          <w:rFonts w:ascii="Arial" w:hAnsi="Arial" w:cs="Arial"/>
        </w:rPr>
        <w:t>Manufacturer’s product maintenance guide</w:t>
      </w:r>
    </w:p>
    <w:p w14:paraId="43E81D79" w14:textId="7606D0B0" w:rsidR="006C6141" w:rsidRPr="002C5FB8" w:rsidRDefault="006C6141" w:rsidP="00AC7EBB">
      <w:pPr>
        <w:pStyle w:val="PR4"/>
        <w:jc w:val="left"/>
        <w:rPr>
          <w:rFonts w:ascii="Arial" w:hAnsi="Arial" w:cs="Arial"/>
        </w:rPr>
      </w:pPr>
      <w:r w:rsidRPr="002C5FB8">
        <w:rPr>
          <w:rFonts w:ascii="Arial" w:hAnsi="Arial" w:cs="Arial"/>
        </w:rPr>
        <w:t>Manufacturer’s checklist for periodic review of the product indicating how often the product should be checked and the process for implementing a repair</w:t>
      </w:r>
    </w:p>
    <w:p w14:paraId="67AC0A6D" w14:textId="424963E0" w:rsidR="00A257CF" w:rsidRPr="00792EDE" w:rsidRDefault="00A257CF" w:rsidP="00AC7EBB">
      <w:pPr>
        <w:pStyle w:val="PRT"/>
        <w:tabs>
          <w:tab w:val="left" w:pos="2610"/>
        </w:tabs>
        <w:jc w:val="left"/>
        <w:rPr>
          <w:rFonts w:ascii="Arial" w:hAnsi="Arial" w:cs="Arial"/>
          <w:b w:val="0"/>
          <w:sz w:val="20"/>
        </w:rPr>
      </w:pPr>
      <w:r w:rsidRPr="00792EDE">
        <w:rPr>
          <w:rFonts w:ascii="Arial" w:hAnsi="Arial" w:cs="Arial"/>
          <w:b w:val="0"/>
          <w:sz w:val="20"/>
        </w:rPr>
        <w:t>Products – Not Used</w:t>
      </w:r>
    </w:p>
    <w:p w14:paraId="4C411167" w14:textId="179C906B" w:rsidR="00BE1156" w:rsidRPr="00792EDE" w:rsidRDefault="00E80B67" w:rsidP="00AC7EBB">
      <w:pPr>
        <w:pStyle w:val="PRT"/>
        <w:tabs>
          <w:tab w:val="left" w:pos="2610"/>
        </w:tabs>
        <w:jc w:val="left"/>
        <w:rPr>
          <w:rFonts w:ascii="Arial" w:hAnsi="Arial" w:cs="Arial"/>
          <w:b w:val="0"/>
          <w:sz w:val="20"/>
        </w:rPr>
      </w:pPr>
      <w:r w:rsidRPr="00792EDE">
        <w:rPr>
          <w:rFonts w:ascii="Arial" w:hAnsi="Arial" w:cs="Arial"/>
          <w:b w:val="0"/>
          <w:sz w:val="20"/>
        </w:rPr>
        <w:t>Execution</w:t>
      </w:r>
    </w:p>
    <w:p w14:paraId="099EDB75" w14:textId="03A7F194" w:rsidR="00337A8B" w:rsidRPr="002C5FB8" w:rsidRDefault="00EC59B1" w:rsidP="00AC7EBB">
      <w:pPr>
        <w:pStyle w:val="ART"/>
        <w:jc w:val="left"/>
        <w:rPr>
          <w:rFonts w:ascii="Arial" w:hAnsi="Arial" w:cs="Arial"/>
        </w:rPr>
      </w:pPr>
      <w:r w:rsidRPr="002C5FB8">
        <w:rPr>
          <w:rFonts w:ascii="Arial" w:hAnsi="Arial" w:cs="Arial"/>
          <w:caps w:val="0"/>
        </w:rPr>
        <w:t xml:space="preserve">FIELD TESTING </w:t>
      </w:r>
    </w:p>
    <w:p w14:paraId="66CEFC84" w14:textId="2E55C5E3" w:rsidR="00337A8B" w:rsidRPr="002C5FB8" w:rsidRDefault="00337A8B" w:rsidP="00AC7EBB">
      <w:pPr>
        <w:pStyle w:val="PR1"/>
        <w:jc w:val="left"/>
        <w:rPr>
          <w:rFonts w:ascii="Arial" w:hAnsi="Arial" w:cs="Arial"/>
        </w:rPr>
      </w:pPr>
      <w:r w:rsidRPr="002C5FB8">
        <w:rPr>
          <w:rFonts w:ascii="Arial" w:hAnsi="Arial" w:cs="Arial"/>
        </w:rPr>
        <w:t>Parties responsible for testing:</w:t>
      </w:r>
    </w:p>
    <w:p w14:paraId="6C5D2838" w14:textId="311D5ED4" w:rsidR="00C53D6D" w:rsidRPr="002C5FB8" w:rsidRDefault="00337A8B" w:rsidP="00AC7EBB">
      <w:pPr>
        <w:pStyle w:val="PR2"/>
        <w:jc w:val="left"/>
        <w:rPr>
          <w:rFonts w:ascii="Arial" w:hAnsi="Arial" w:cs="Arial"/>
        </w:rPr>
      </w:pPr>
      <w:r w:rsidRPr="002C5FB8">
        <w:rPr>
          <w:rFonts w:ascii="Arial" w:hAnsi="Arial" w:cs="Arial"/>
        </w:rPr>
        <w:lastRenderedPageBreak/>
        <w:t xml:space="preserve">Testing agency approved by the </w:t>
      </w:r>
      <w:r w:rsidR="00C83F10" w:rsidRPr="002C5FB8">
        <w:rPr>
          <w:rFonts w:ascii="Arial" w:hAnsi="Arial" w:cs="Arial"/>
        </w:rPr>
        <w:t>Owner</w:t>
      </w:r>
      <w:r w:rsidR="00322577" w:rsidRPr="002C5FB8">
        <w:rPr>
          <w:rFonts w:ascii="Arial" w:hAnsi="Arial" w:cs="Arial"/>
        </w:rPr>
        <w:t xml:space="preserve">. </w:t>
      </w:r>
      <w:r w:rsidRPr="002C5FB8">
        <w:rPr>
          <w:rFonts w:ascii="Arial" w:hAnsi="Arial" w:cs="Arial"/>
        </w:rPr>
        <w:t>May be BES-D</w:t>
      </w:r>
      <w:r w:rsidR="00903A86" w:rsidRPr="002C5FB8">
        <w:rPr>
          <w:rFonts w:ascii="Arial" w:hAnsi="Arial" w:cs="Arial"/>
        </w:rPr>
        <w:t xml:space="preserve"> </w:t>
      </w:r>
      <w:r w:rsidRPr="002C5FB8">
        <w:rPr>
          <w:rFonts w:ascii="Arial" w:hAnsi="Arial" w:cs="Arial"/>
        </w:rPr>
        <w:t>or other third party consultant.</w:t>
      </w:r>
    </w:p>
    <w:p w14:paraId="74D0C6E4" w14:textId="77777777" w:rsidR="0059362C" w:rsidRPr="002C5FB8" w:rsidRDefault="0059362C" w:rsidP="00AC7EBB">
      <w:pPr>
        <w:pStyle w:val="PR2"/>
        <w:jc w:val="left"/>
        <w:rPr>
          <w:rFonts w:ascii="Arial" w:hAnsi="Arial" w:cs="Arial"/>
        </w:rPr>
      </w:pPr>
      <w:r w:rsidRPr="002C5FB8">
        <w:rPr>
          <w:rFonts w:ascii="Arial" w:hAnsi="Arial" w:cs="Arial"/>
        </w:rPr>
        <w:t>Parties responsible for witnessing testing:</w:t>
      </w:r>
    </w:p>
    <w:p w14:paraId="5EA8E64F" w14:textId="0301CF96" w:rsidR="00337A8B" w:rsidRPr="002C5FB8" w:rsidRDefault="00337A8B" w:rsidP="00AC7EBB">
      <w:pPr>
        <w:pStyle w:val="PR3"/>
        <w:jc w:val="left"/>
        <w:rPr>
          <w:rFonts w:ascii="Arial" w:hAnsi="Arial" w:cs="Arial"/>
        </w:rPr>
      </w:pPr>
      <w:r w:rsidRPr="002C5FB8">
        <w:rPr>
          <w:rFonts w:ascii="Arial" w:hAnsi="Arial" w:cs="Arial"/>
        </w:rPr>
        <w:t xml:space="preserve">BES-Cx and Architect </w:t>
      </w:r>
    </w:p>
    <w:p w14:paraId="10983F97" w14:textId="723D3D64" w:rsidR="00337A8B" w:rsidRPr="002C5FB8" w:rsidRDefault="00337A8B" w:rsidP="00AC7EBB">
      <w:pPr>
        <w:pStyle w:val="PR3"/>
        <w:jc w:val="left"/>
        <w:rPr>
          <w:rFonts w:ascii="Arial" w:hAnsi="Arial" w:cs="Arial"/>
        </w:rPr>
      </w:pPr>
      <w:r w:rsidRPr="002C5FB8">
        <w:rPr>
          <w:rFonts w:ascii="Arial" w:hAnsi="Arial" w:cs="Arial"/>
        </w:rPr>
        <w:t xml:space="preserve">Contractor and any </w:t>
      </w:r>
      <w:r w:rsidR="00086C2E" w:rsidRPr="002C5FB8">
        <w:rPr>
          <w:rFonts w:ascii="Arial" w:hAnsi="Arial" w:cs="Arial"/>
        </w:rPr>
        <w:t>S</w:t>
      </w:r>
      <w:r w:rsidRPr="002C5FB8">
        <w:rPr>
          <w:rFonts w:ascii="Arial" w:hAnsi="Arial" w:cs="Arial"/>
        </w:rPr>
        <w:t>ub</w:t>
      </w:r>
      <w:r w:rsidR="00086C2E" w:rsidRPr="002C5FB8">
        <w:rPr>
          <w:rFonts w:ascii="Arial" w:hAnsi="Arial" w:cs="Arial"/>
        </w:rPr>
        <w:t>c</w:t>
      </w:r>
      <w:r w:rsidR="00C83F10" w:rsidRPr="002C5FB8">
        <w:rPr>
          <w:rFonts w:ascii="Arial" w:hAnsi="Arial" w:cs="Arial"/>
        </w:rPr>
        <w:t>ontractor</w:t>
      </w:r>
      <w:r w:rsidR="00EC59B1" w:rsidRPr="002C5FB8">
        <w:rPr>
          <w:rFonts w:ascii="Arial" w:hAnsi="Arial" w:cs="Arial"/>
        </w:rPr>
        <w:t>s</w:t>
      </w:r>
      <w:r w:rsidRPr="002C5FB8">
        <w:rPr>
          <w:rFonts w:ascii="Arial" w:hAnsi="Arial" w:cs="Arial"/>
        </w:rPr>
        <w:t xml:space="preserve"> involved in the construction of the tested assembly</w:t>
      </w:r>
    </w:p>
    <w:p w14:paraId="3BCC43FF" w14:textId="12166790" w:rsidR="00337A8B" w:rsidRPr="002C5FB8" w:rsidRDefault="002C0753" w:rsidP="00AC7EBB">
      <w:pPr>
        <w:pStyle w:val="PR1"/>
        <w:jc w:val="left"/>
        <w:rPr>
          <w:rFonts w:ascii="Arial" w:hAnsi="Arial" w:cs="Arial"/>
        </w:rPr>
      </w:pPr>
      <w:r w:rsidRPr="002C5FB8">
        <w:rPr>
          <w:rFonts w:ascii="Arial" w:hAnsi="Arial" w:cs="Arial"/>
        </w:rPr>
        <w:t xml:space="preserve">Assemblies and </w:t>
      </w:r>
      <w:r w:rsidR="004642B2" w:rsidRPr="002C5FB8">
        <w:rPr>
          <w:rFonts w:ascii="Arial" w:hAnsi="Arial" w:cs="Arial"/>
        </w:rPr>
        <w:t>t</w:t>
      </w:r>
      <w:r w:rsidRPr="002C5FB8">
        <w:rPr>
          <w:rFonts w:ascii="Arial" w:hAnsi="Arial" w:cs="Arial"/>
        </w:rPr>
        <w:t xml:space="preserve">esting </w:t>
      </w:r>
      <w:r w:rsidR="004642B2" w:rsidRPr="002C5FB8">
        <w:rPr>
          <w:rFonts w:ascii="Arial" w:hAnsi="Arial" w:cs="Arial"/>
        </w:rPr>
        <w:t>r</w:t>
      </w:r>
      <w:r w:rsidRPr="002C5FB8">
        <w:rPr>
          <w:rFonts w:ascii="Arial" w:hAnsi="Arial" w:cs="Arial"/>
        </w:rPr>
        <w:t>equirements</w:t>
      </w:r>
      <w:r w:rsidR="00337A8B" w:rsidRPr="002C5FB8">
        <w:rPr>
          <w:rFonts w:ascii="Arial" w:hAnsi="Arial" w:cs="Arial"/>
        </w:rPr>
        <w:t>:</w:t>
      </w:r>
    </w:p>
    <w:p w14:paraId="4A6E30E2" w14:textId="7EDAC29D" w:rsidR="008B6912" w:rsidRPr="002C5FB8" w:rsidRDefault="008B6912" w:rsidP="00AC7EBB">
      <w:pPr>
        <w:pStyle w:val="PR2"/>
        <w:jc w:val="left"/>
        <w:rPr>
          <w:rFonts w:ascii="Arial" w:hAnsi="Arial" w:cs="Arial"/>
          <w:lang w:val="en-CA"/>
        </w:rPr>
      </w:pPr>
      <w:r w:rsidRPr="002C5FB8">
        <w:rPr>
          <w:rFonts w:ascii="Arial" w:hAnsi="Arial" w:cs="Arial"/>
        </w:rPr>
        <w:t xml:space="preserve">Testing protocol is identified in </w:t>
      </w:r>
      <w:r w:rsidR="00FA6D48" w:rsidRPr="002C5FB8">
        <w:rPr>
          <w:rFonts w:ascii="Arial" w:hAnsi="Arial" w:cs="Arial"/>
        </w:rPr>
        <w:t xml:space="preserve">each individual specification. </w:t>
      </w:r>
      <w:r w:rsidRPr="002C5FB8">
        <w:rPr>
          <w:rFonts w:ascii="Arial" w:hAnsi="Arial" w:cs="Arial"/>
        </w:rPr>
        <w:t>The following assemblies require field testing:</w:t>
      </w:r>
    </w:p>
    <w:p w14:paraId="4E684C9E" w14:textId="6C1CC3E1" w:rsidR="00E72DA8" w:rsidRPr="002C5FB8" w:rsidRDefault="00E72DA8" w:rsidP="00AC7EBB">
      <w:pPr>
        <w:pStyle w:val="PR3"/>
        <w:jc w:val="left"/>
        <w:rPr>
          <w:rFonts w:ascii="Arial" w:hAnsi="Arial" w:cs="Arial"/>
          <w:lang w:val="en-CA"/>
        </w:rPr>
      </w:pPr>
      <w:r w:rsidRPr="002C5FB8">
        <w:rPr>
          <w:rFonts w:ascii="Arial" w:hAnsi="Arial" w:cs="Arial"/>
        </w:rPr>
        <w:t>07 13 54 – Thermoplastic Sheet Waterproofing (See paragraph 2 below)</w:t>
      </w:r>
    </w:p>
    <w:p w14:paraId="6E6BDE57" w14:textId="6936D7D9" w:rsidR="00086C2E" w:rsidRPr="002C5FB8" w:rsidRDefault="00086C2E" w:rsidP="00AC7EBB">
      <w:pPr>
        <w:pStyle w:val="PR3"/>
        <w:jc w:val="left"/>
        <w:rPr>
          <w:rFonts w:ascii="Arial" w:hAnsi="Arial" w:cs="Arial"/>
          <w:lang w:val="en-CA"/>
        </w:rPr>
      </w:pPr>
      <w:r w:rsidRPr="002C5FB8">
        <w:rPr>
          <w:rFonts w:ascii="Arial" w:hAnsi="Arial" w:cs="Arial"/>
          <w:lang w:val="en-CA"/>
        </w:rPr>
        <w:t>08 43 13 – Aluminum-Framed Storefronts</w:t>
      </w:r>
    </w:p>
    <w:p w14:paraId="62FA75F1" w14:textId="33396099" w:rsidR="00623C6D" w:rsidRPr="002C5FB8" w:rsidRDefault="00623C6D" w:rsidP="00AC7EBB">
      <w:pPr>
        <w:pStyle w:val="PR3"/>
        <w:jc w:val="left"/>
        <w:rPr>
          <w:rFonts w:ascii="Arial" w:hAnsi="Arial" w:cs="Arial"/>
          <w:lang w:val="en-CA"/>
        </w:rPr>
      </w:pPr>
      <w:r w:rsidRPr="002C5FB8">
        <w:rPr>
          <w:rFonts w:ascii="Arial" w:hAnsi="Arial" w:cs="Arial"/>
          <w:lang w:val="en-CA"/>
        </w:rPr>
        <w:t>28 36 00 – Electronic Moisture Detection and Monitoring</w:t>
      </w:r>
    </w:p>
    <w:p w14:paraId="0B5177FF" w14:textId="42AD2E13" w:rsidR="008B6912" w:rsidRPr="002C5FB8" w:rsidRDefault="008B6912" w:rsidP="00AC7EBB">
      <w:pPr>
        <w:pStyle w:val="PR3"/>
        <w:jc w:val="left"/>
        <w:rPr>
          <w:rFonts w:ascii="Arial" w:hAnsi="Arial" w:cs="Arial"/>
          <w:lang w:val="en-CA"/>
        </w:rPr>
      </w:pPr>
      <w:r w:rsidRPr="002C5FB8">
        <w:rPr>
          <w:rFonts w:ascii="Arial" w:hAnsi="Arial" w:cs="Arial"/>
          <w:lang w:val="en-CA"/>
        </w:rPr>
        <w:t>Whole Building Air Barrier Testing</w:t>
      </w:r>
    </w:p>
    <w:p w14:paraId="265953B2" w14:textId="1BB37F52" w:rsidR="00337A8B" w:rsidRPr="002C5FB8" w:rsidRDefault="004642B2" w:rsidP="00AC7EBB">
      <w:pPr>
        <w:pStyle w:val="PR2"/>
        <w:jc w:val="left"/>
        <w:rPr>
          <w:rFonts w:ascii="Arial" w:hAnsi="Arial" w:cs="Arial"/>
        </w:rPr>
      </w:pPr>
      <w:r w:rsidRPr="002C5FB8">
        <w:rPr>
          <w:rFonts w:ascii="Arial" w:hAnsi="Arial" w:cs="Arial"/>
        </w:rPr>
        <w:t>Below-G</w:t>
      </w:r>
      <w:r w:rsidR="00337A8B" w:rsidRPr="002C5FB8">
        <w:rPr>
          <w:rFonts w:ascii="Arial" w:hAnsi="Arial" w:cs="Arial"/>
        </w:rPr>
        <w:t xml:space="preserve">rade </w:t>
      </w:r>
      <w:r w:rsidRPr="002C5FB8">
        <w:rPr>
          <w:rFonts w:ascii="Arial" w:hAnsi="Arial" w:cs="Arial"/>
        </w:rPr>
        <w:t>W</w:t>
      </w:r>
      <w:r w:rsidR="00337A8B" w:rsidRPr="002C5FB8">
        <w:rPr>
          <w:rFonts w:ascii="Arial" w:hAnsi="Arial" w:cs="Arial"/>
        </w:rPr>
        <w:t>aterproofing</w:t>
      </w:r>
      <w:r w:rsidR="008B6912" w:rsidRPr="002C5FB8">
        <w:rPr>
          <w:rFonts w:ascii="Arial" w:hAnsi="Arial" w:cs="Arial"/>
        </w:rPr>
        <w:t xml:space="preserve"> Testing Requirements</w:t>
      </w:r>
      <w:r w:rsidR="00E72DA8" w:rsidRPr="002C5FB8">
        <w:rPr>
          <w:rFonts w:ascii="Arial" w:hAnsi="Arial" w:cs="Arial"/>
        </w:rPr>
        <w:t xml:space="preserve"> (07 13 54 – Thermoplastic Sheet Waterproofing)</w:t>
      </w:r>
    </w:p>
    <w:p w14:paraId="06130D81" w14:textId="0155A733" w:rsidR="00C53D6D" w:rsidRPr="002C5FB8" w:rsidRDefault="002C0753" w:rsidP="00AC7EBB">
      <w:pPr>
        <w:pStyle w:val="PR3"/>
        <w:jc w:val="left"/>
        <w:rPr>
          <w:rFonts w:ascii="Arial" w:hAnsi="Arial" w:cs="Arial"/>
        </w:rPr>
      </w:pPr>
      <w:r w:rsidRPr="002C5FB8">
        <w:rPr>
          <w:rFonts w:ascii="Arial" w:hAnsi="Arial" w:cs="Arial"/>
        </w:rPr>
        <w:t xml:space="preserve">Testing protocol </w:t>
      </w:r>
      <w:r w:rsidR="00FA6D48" w:rsidRPr="002C5FB8">
        <w:rPr>
          <w:rFonts w:ascii="Arial" w:hAnsi="Arial" w:cs="Arial"/>
        </w:rPr>
        <w:t xml:space="preserve">of the below-grade waterproofing system (Specification Section 07 13 54 – Thermoplastic Sheet Waterproofing) </w:t>
      </w:r>
      <w:r w:rsidR="00C53D6D" w:rsidRPr="002C5FB8">
        <w:rPr>
          <w:rFonts w:ascii="Arial" w:hAnsi="Arial" w:cs="Arial"/>
        </w:rPr>
        <w:t>includes, but is not limited to:</w:t>
      </w:r>
    </w:p>
    <w:p w14:paraId="0F8C93AB" w14:textId="6F468D61" w:rsidR="00C53D6D" w:rsidRPr="002C5FB8" w:rsidRDefault="00C53D6D" w:rsidP="00AC7EBB">
      <w:pPr>
        <w:pStyle w:val="PR4"/>
        <w:jc w:val="left"/>
        <w:rPr>
          <w:rFonts w:ascii="Arial" w:hAnsi="Arial" w:cs="Arial"/>
        </w:rPr>
      </w:pPr>
      <w:r w:rsidRPr="002C5FB8">
        <w:rPr>
          <w:rFonts w:ascii="Arial" w:hAnsi="Arial" w:cs="Arial"/>
        </w:rPr>
        <w:t>Deactivating the temporary dewatering system prior to activating the permanent dewatering system to expose a portion of the below-grade waterproofing to hydrostatic conditions.</w:t>
      </w:r>
    </w:p>
    <w:p w14:paraId="3FB00A9A" w14:textId="738D41DB" w:rsidR="00E81872" w:rsidRPr="002C5FB8" w:rsidRDefault="002E64CE" w:rsidP="00AC7EBB">
      <w:pPr>
        <w:pStyle w:val="PR5"/>
        <w:jc w:val="left"/>
        <w:rPr>
          <w:rFonts w:ascii="Arial" w:hAnsi="Arial" w:cs="Arial"/>
        </w:rPr>
      </w:pPr>
      <w:r w:rsidRPr="002C5FB8">
        <w:rPr>
          <w:rFonts w:ascii="Arial" w:hAnsi="Arial" w:cs="Arial"/>
        </w:rPr>
        <w:t>D</w:t>
      </w:r>
      <w:r w:rsidR="00E81872" w:rsidRPr="002C5FB8">
        <w:rPr>
          <w:rFonts w:ascii="Arial" w:hAnsi="Arial" w:cs="Arial"/>
        </w:rPr>
        <w:t xml:space="preserve">eactivation of the temporary dewatering system </w:t>
      </w:r>
      <w:r w:rsidRPr="002C5FB8">
        <w:rPr>
          <w:rFonts w:ascii="Arial" w:hAnsi="Arial" w:cs="Arial"/>
        </w:rPr>
        <w:t>shall</w:t>
      </w:r>
      <w:r w:rsidR="00E81872" w:rsidRPr="002C5FB8">
        <w:rPr>
          <w:rFonts w:ascii="Arial" w:hAnsi="Arial" w:cs="Arial"/>
        </w:rPr>
        <w:t xml:space="preserve"> occur anytime following placement of the roof topping slab.</w:t>
      </w:r>
    </w:p>
    <w:p w14:paraId="057CD62F" w14:textId="50F5137C" w:rsidR="00E81872" w:rsidRPr="002C5FB8" w:rsidRDefault="00E81872" w:rsidP="00AC7EBB">
      <w:pPr>
        <w:pStyle w:val="PR5"/>
        <w:jc w:val="left"/>
        <w:rPr>
          <w:rFonts w:ascii="Arial" w:hAnsi="Arial" w:cs="Arial"/>
        </w:rPr>
      </w:pPr>
      <w:r w:rsidRPr="002C5FB8">
        <w:rPr>
          <w:rFonts w:ascii="Arial" w:hAnsi="Arial" w:cs="Arial"/>
        </w:rPr>
        <w:t xml:space="preserve">Following deactivation, it is anticipated that it will take </w:t>
      </w:r>
      <w:r w:rsidRPr="002C5FB8">
        <w:rPr>
          <w:rFonts w:ascii="Arial" w:hAnsi="Arial" w:cs="Arial"/>
          <w:highlight w:val="yellow"/>
        </w:rPr>
        <w:t>XX</w:t>
      </w:r>
      <w:r w:rsidRPr="002C5FB8">
        <w:rPr>
          <w:rFonts w:ascii="Arial" w:hAnsi="Arial" w:cs="Arial"/>
        </w:rPr>
        <w:t xml:space="preserve"> days for the </w:t>
      </w:r>
      <w:r w:rsidR="002E64CE" w:rsidRPr="002C5FB8">
        <w:rPr>
          <w:rFonts w:ascii="Arial" w:hAnsi="Arial" w:cs="Arial"/>
        </w:rPr>
        <w:t>groundwater elevation to rise.</w:t>
      </w:r>
    </w:p>
    <w:p w14:paraId="02D16827" w14:textId="30830704" w:rsidR="00E81872" w:rsidRPr="002C5FB8" w:rsidRDefault="00E81872" w:rsidP="00AC7EBB">
      <w:pPr>
        <w:pStyle w:val="PR5"/>
        <w:jc w:val="left"/>
        <w:rPr>
          <w:rFonts w:ascii="Arial" w:hAnsi="Arial" w:cs="Arial"/>
        </w:rPr>
      </w:pPr>
      <w:r w:rsidRPr="002C5FB8">
        <w:rPr>
          <w:rFonts w:ascii="Arial" w:hAnsi="Arial" w:cs="Arial"/>
        </w:rPr>
        <w:t xml:space="preserve">Following rise of the groundwater elevation, the dewatering system shall remain off for an additional </w:t>
      </w:r>
      <w:r w:rsidR="00F71365" w:rsidRPr="002C5FB8">
        <w:rPr>
          <w:rFonts w:ascii="Arial" w:hAnsi="Arial" w:cs="Arial"/>
        </w:rPr>
        <w:t>28</w:t>
      </w:r>
      <w:r w:rsidRPr="002C5FB8">
        <w:rPr>
          <w:rFonts w:ascii="Arial" w:hAnsi="Arial" w:cs="Arial"/>
        </w:rPr>
        <w:t xml:space="preserve"> days.</w:t>
      </w:r>
    </w:p>
    <w:p w14:paraId="062B9896" w14:textId="1C8E0CCE" w:rsidR="00E81872" w:rsidRPr="002C5FB8" w:rsidRDefault="00E81872" w:rsidP="00AC7EBB">
      <w:pPr>
        <w:pStyle w:val="PR5"/>
        <w:jc w:val="left"/>
        <w:rPr>
          <w:rFonts w:ascii="Arial" w:hAnsi="Arial" w:cs="Arial"/>
        </w:rPr>
      </w:pPr>
      <w:r w:rsidRPr="002C5FB8">
        <w:rPr>
          <w:rFonts w:ascii="Arial" w:hAnsi="Arial" w:cs="Arial"/>
        </w:rPr>
        <w:t>Interior finishes shall not be installed until the test is complete.</w:t>
      </w:r>
    </w:p>
    <w:p w14:paraId="403F56D2" w14:textId="487A973E" w:rsidR="00E81872" w:rsidRPr="002C5FB8" w:rsidRDefault="00E81872" w:rsidP="00AC7EBB">
      <w:pPr>
        <w:pStyle w:val="PR5"/>
        <w:jc w:val="left"/>
        <w:rPr>
          <w:rFonts w:ascii="Arial" w:hAnsi="Arial" w:cs="Arial"/>
        </w:rPr>
      </w:pPr>
      <w:r w:rsidRPr="002C5FB8">
        <w:rPr>
          <w:rFonts w:ascii="Arial" w:hAnsi="Arial" w:cs="Arial"/>
        </w:rPr>
        <w:t>Below-grade walls shall be regularly inspected for water leakage.</w:t>
      </w:r>
    </w:p>
    <w:p w14:paraId="388036A0" w14:textId="4ACD365A" w:rsidR="00E81872" w:rsidRPr="002C5FB8" w:rsidRDefault="00E81872" w:rsidP="00AC7EBB">
      <w:pPr>
        <w:pStyle w:val="PR5"/>
        <w:jc w:val="left"/>
        <w:rPr>
          <w:rFonts w:ascii="Arial" w:hAnsi="Arial" w:cs="Arial"/>
        </w:rPr>
      </w:pPr>
      <w:r w:rsidRPr="002C5FB8">
        <w:rPr>
          <w:rFonts w:ascii="Arial" w:hAnsi="Arial" w:cs="Arial"/>
        </w:rPr>
        <w:t xml:space="preserve">Any leaks through the waterproofing system and walls shall be addressed by the waterproofing manufacturer promptly to avoid delaying installation of interior finishes.  </w:t>
      </w:r>
    </w:p>
    <w:p w14:paraId="2611E5BF" w14:textId="251612BA" w:rsidR="00C53D6D" w:rsidRPr="002C5FB8" w:rsidRDefault="00C53D6D" w:rsidP="00AC7EBB">
      <w:pPr>
        <w:pStyle w:val="PR4"/>
        <w:jc w:val="left"/>
        <w:rPr>
          <w:rFonts w:ascii="Arial" w:hAnsi="Arial" w:cs="Arial"/>
        </w:rPr>
      </w:pPr>
      <w:r w:rsidRPr="002C5FB8">
        <w:rPr>
          <w:rFonts w:ascii="Arial" w:hAnsi="Arial" w:cs="Arial"/>
        </w:rPr>
        <w:t>Randomized testing of the leak detection system installed on the interior side of the below-grade walls.</w:t>
      </w:r>
    </w:p>
    <w:p w14:paraId="7300B921" w14:textId="3F4D7FAF" w:rsidR="00F8545F" w:rsidRPr="002C5FB8" w:rsidRDefault="00F8545F" w:rsidP="001F4401">
      <w:pPr>
        <w:pStyle w:val="EOS"/>
        <w:rPr>
          <w:rFonts w:ascii="Arial" w:hAnsi="Arial" w:cs="Arial"/>
        </w:rPr>
      </w:pPr>
      <w:r w:rsidRPr="002C5FB8">
        <w:rPr>
          <w:rFonts w:ascii="Arial" w:hAnsi="Arial" w:cs="Arial"/>
        </w:rPr>
        <w:t>End of Section</w:t>
      </w:r>
    </w:p>
    <w:sectPr w:rsidR="00F8545F" w:rsidRPr="002C5FB8" w:rsidSect="00FE466A">
      <w:headerReference w:type="even" r:id="rId8"/>
      <w:headerReference w:type="default" r:id="rId9"/>
      <w:footerReference w:type="even" r:id="rId10"/>
      <w:footerReference w:type="default" r:id="rId11"/>
      <w:footnotePr>
        <w:numRestart w:val="eachSect"/>
      </w:footnotePr>
      <w:pgSz w:w="12240" w:h="15840" w:code="1"/>
      <w:pgMar w:top="1440" w:right="1440" w:bottom="1440" w:left="1440" w:header="72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D0479" w14:textId="77777777" w:rsidR="00C434A0" w:rsidRDefault="00C434A0">
      <w:r>
        <w:separator/>
      </w:r>
    </w:p>
  </w:endnote>
  <w:endnote w:type="continuationSeparator" w:id="0">
    <w:p w14:paraId="4C9DF1EC" w14:textId="77777777" w:rsidR="00C434A0" w:rsidRDefault="00C4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etaNormalLF-Roman">
    <w:altName w:val="Century Gothic"/>
    <w:charset w:val="00"/>
    <w:family w:val="swiss"/>
    <w:pitch w:val="variable"/>
    <w:sig w:usb0="00000003" w:usb1="00000000" w:usb2="00000000" w:usb3="00000000" w:csb0="00000001" w:csb1="00000000"/>
  </w:font>
  <w:font w:name="MetaMediumLF-Roman">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Borders>
        <w:top w:val="single" w:sz="12" w:space="0" w:color="auto"/>
      </w:tblBorders>
      <w:tblLayout w:type="fixed"/>
      <w:tblCellMar>
        <w:left w:w="0" w:type="dxa"/>
        <w:right w:w="0" w:type="dxa"/>
      </w:tblCellMar>
      <w:tblLook w:val="0000" w:firstRow="0" w:lastRow="0" w:firstColumn="0" w:lastColumn="0" w:noHBand="0" w:noVBand="0"/>
    </w:tblPr>
    <w:tblGrid>
      <w:gridCol w:w="5670"/>
      <w:gridCol w:w="4410"/>
    </w:tblGrid>
    <w:tr w:rsidR="005B0439" w14:paraId="7FC007EF" w14:textId="77777777" w:rsidTr="00273257">
      <w:tc>
        <w:tcPr>
          <w:tcW w:w="5670" w:type="dxa"/>
        </w:tcPr>
        <w:p w14:paraId="6450A9D3" w14:textId="732E4F0B" w:rsidR="005B0439" w:rsidRDefault="005B0439" w:rsidP="00273257">
          <w:pPr>
            <w:rPr>
              <w:rFonts w:ascii="MetaNormalLF-Roman" w:hAnsi="MetaNormalLF-Roman"/>
              <w:sz w:val="16"/>
            </w:rPr>
          </w:pPr>
          <w:r>
            <w:rPr>
              <w:rFonts w:ascii="MetaNormalLF-Roman" w:hAnsi="MetaNormalLF-Roman"/>
              <w:sz w:val="16"/>
            </w:rPr>
            <w:t>February 18, 2011</w:t>
          </w:r>
          <w:r>
            <w:rPr>
              <w:rFonts w:ascii="MetaNormalLF-Roman" w:hAnsi="MetaNormalLF-Roman"/>
              <w:sz w:val="16"/>
            </w:rPr>
            <w:br/>
          </w:r>
          <w:r>
            <w:rPr>
              <w:rFonts w:ascii="MetaNormalLF-Roman" w:hAnsi="MetaNormalLF-Roman"/>
              <w:snapToGrid w:val="0"/>
              <w:sz w:val="16"/>
            </w:rPr>
            <w:fldChar w:fldCharType="begin"/>
          </w:r>
          <w:r>
            <w:rPr>
              <w:rFonts w:ascii="MetaNormalLF-Roman" w:hAnsi="MetaNormalLF-Roman"/>
              <w:snapToGrid w:val="0"/>
              <w:sz w:val="16"/>
            </w:rPr>
            <w:instrText xml:space="preserve"> FILENAME \p </w:instrText>
          </w:r>
          <w:r>
            <w:rPr>
              <w:rFonts w:ascii="MetaNormalLF-Roman" w:hAnsi="MetaNormalLF-Roman"/>
              <w:snapToGrid w:val="0"/>
              <w:sz w:val="16"/>
            </w:rPr>
            <w:fldChar w:fldCharType="separate"/>
          </w:r>
          <w:r w:rsidR="00D950C0">
            <w:rPr>
              <w:rFonts w:ascii="MetaNormalLF-Roman" w:hAnsi="MetaNormalLF-Roman"/>
              <w:noProof/>
              <w:snapToGrid w:val="0"/>
              <w:sz w:val="16"/>
            </w:rPr>
            <w:t>S:\B8615 - UW - ARCF\B8615.000 - Building Enclosure Commissioning\BECx Documentation\B8615 2014 11 03 Section 01811 - Building Exterior Enclosure Commissioning.docx</w:t>
          </w:r>
          <w:r>
            <w:rPr>
              <w:rFonts w:ascii="MetaNormalLF-Roman" w:hAnsi="MetaNormalLF-Roman"/>
              <w:snapToGrid w:val="0"/>
              <w:sz w:val="16"/>
            </w:rPr>
            <w:fldChar w:fldCharType="end"/>
          </w:r>
          <w:r>
            <w:rPr>
              <w:rFonts w:ascii="MetaNormalLF-Roman" w:hAnsi="MetaNormalLF-Roman"/>
              <w:sz w:val="16"/>
            </w:rPr>
            <w:t xml:space="preserve"> </w:t>
          </w:r>
        </w:p>
      </w:tc>
      <w:tc>
        <w:tcPr>
          <w:tcW w:w="4410" w:type="dxa"/>
        </w:tcPr>
        <w:p w14:paraId="058FFBEB" w14:textId="77777777" w:rsidR="005B0439" w:rsidRDefault="005B0439" w:rsidP="00273257">
          <w:pPr>
            <w:jc w:val="right"/>
            <w:rPr>
              <w:rFonts w:ascii="MetaMediumLF-Roman" w:hAnsi="MetaMediumLF-Roman"/>
              <w:bCs/>
            </w:rPr>
          </w:pPr>
          <w:r>
            <w:rPr>
              <w:rFonts w:ascii="MetaMediumLF-Roman" w:hAnsi="MetaMediumLF-Roman"/>
              <w:bCs/>
            </w:rPr>
            <w:t>RDH Building Sciences Inc.</w:t>
          </w:r>
        </w:p>
      </w:tc>
    </w:tr>
  </w:tbl>
  <w:p w14:paraId="04FD6A6B" w14:textId="77777777" w:rsidR="005B0439" w:rsidRPr="007F36AB" w:rsidRDefault="005B0439" w:rsidP="007F36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62ED1" w14:textId="5913522E" w:rsidR="00792EDE" w:rsidRPr="00792EDE" w:rsidRDefault="00792EDE" w:rsidP="00792EDE">
    <w:pPr>
      <w:pStyle w:val="Footer"/>
      <w:tabs>
        <w:tab w:val="clear" w:pos="4320"/>
        <w:tab w:val="clear" w:pos="8640"/>
      </w:tabs>
      <w:rPr>
        <w:rFonts w:ascii="Arial" w:hAnsi="Arial" w:cs="Arial"/>
        <w:szCs w:val="16"/>
      </w:rPr>
    </w:pPr>
    <w:r w:rsidRPr="00792EDE">
      <w:rPr>
        <w:rFonts w:ascii="Arial" w:hAnsi="Arial" w:cs="Arial"/>
        <w:szCs w:val="16"/>
      </w:rPr>
      <w:t xml:space="preserve">Template </w:t>
    </w:r>
    <w:r w:rsidR="003316BD">
      <w:rPr>
        <w:rFonts w:ascii="Arial" w:hAnsi="Arial" w:cs="Arial"/>
        <w:szCs w:val="16"/>
      </w:rPr>
      <w:t xml:space="preserve">Last Revised September 8, </w:t>
    </w:r>
    <w:proofErr w:type="gramStart"/>
    <w:r w:rsidR="003316BD">
      <w:rPr>
        <w:rFonts w:ascii="Arial" w:hAnsi="Arial" w:cs="Arial"/>
        <w:szCs w:val="16"/>
      </w:rPr>
      <w:t>2025</w:t>
    </w:r>
    <w:proofErr w:type="gramEnd"/>
    <w:r w:rsidRPr="00792EDE">
      <w:rPr>
        <w:rFonts w:ascii="Arial" w:hAnsi="Arial" w:cs="Arial"/>
        <w:szCs w:val="16"/>
      </w:rPr>
      <w:tab/>
      <w:t xml:space="preserve">   </w:t>
    </w:r>
    <w:r w:rsidRPr="00792EDE">
      <w:rPr>
        <w:rFonts w:ascii="Arial" w:hAnsi="Arial" w:cs="Arial"/>
        <w:szCs w:val="16"/>
      </w:rPr>
      <w:tab/>
    </w:r>
    <w:r w:rsidRPr="00792EDE">
      <w:rPr>
        <w:rFonts w:ascii="Arial" w:hAnsi="Arial" w:cs="Arial"/>
        <w:szCs w:val="16"/>
      </w:rPr>
      <w:tab/>
    </w:r>
    <w:r w:rsidRPr="00792EDE">
      <w:rPr>
        <w:rFonts w:ascii="Arial" w:hAnsi="Arial" w:cs="Arial"/>
        <w:szCs w:val="16"/>
      </w:rPr>
      <w:tab/>
    </w:r>
    <w:r w:rsidRPr="00792EDE">
      <w:rPr>
        <w:rFonts w:ascii="Arial" w:hAnsi="Arial" w:cs="Arial"/>
        <w:szCs w:val="16"/>
      </w:rPr>
      <w:tab/>
    </w:r>
    <w:r w:rsidRPr="00792EDE">
      <w:rPr>
        <w:rFonts w:ascii="Arial" w:hAnsi="Arial" w:cs="Arial"/>
        <w:szCs w:val="16"/>
      </w:rPr>
      <w:tab/>
    </w:r>
    <w:r w:rsidRPr="00792EDE">
      <w:rPr>
        <w:rFonts w:ascii="Arial" w:hAnsi="Arial" w:cs="Arial"/>
        <w:szCs w:val="16"/>
      </w:rPr>
      <w:tab/>
    </w:r>
    <w:r w:rsidRPr="00792EDE">
      <w:rPr>
        <w:rFonts w:ascii="Arial" w:hAnsi="Arial" w:cs="Arial"/>
        <w:szCs w:val="16"/>
      </w:rPr>
      <w:tab/>
      <w:t>GC/CM</w:t>
    </w:r>
  </w:p>
  <w:p w14:paraId="4EBE443F" w14:textId="77777777" w:rsidR="005B0439" w:rsidRDefault="005B0439"/>
  <w:p w14:paraId="5B75545E" w14:textId="77777777" w:rsidR="005B0439" w:rsidRDefault="005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7C6F" w14:textId="77777777" w:rsidR="00C434A0" w:rsidRDefault="00C434A0">
      <w:r>
        <w:separator/>
      </w:r>
    </w:p>
  </w:footnote>
  <w:footnote w:type="continuationSeparator" w:id="0">
    <w:p w14:paraId="4626B689" w14:textId="77777777" w:rsidR="00C434A0" w:rsidRDefault="00C4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7E0E6" w14:textId="77777777" w:rsidR="005B0439" w:rsidRDefault="005B0439" w:rsidP="007F36AB">
    <w:pPr>
      <w:pBdr>
        <w:top w:val="single" w:sz="4" w:space="1" w:color="auto"/>
      </w:pBdr>
      <w:tabs>
        <w:tab w:val="right" w:pos="9900"/>
      </w:tabs>
      <w:rPr>
        <w:color w:val="000000"/>
      </w:rPr>
    </w:pPr>
    <w:r>
      <w:t>MARRIOTT TIMBER LODGE</w:t>
    </w:r>
    <w:r>
      <w:rPr>
        <w:color w:val="000000"/>
      </w:rPr>
      <w:tab/>
      <w:t>SPEC NO</w:t>
    </w:r>
  </w:p>
  <w:p w14:paraId="7F1B861E" w14:textId="77777777" w:rsidR="005B0439" w:rsidRDefault="005B0439" w:rsidP="007F36AB">
    <w:pPr>
      <w:pBdr>
        <w:top w:val="single" w:sz="4" w:space="1" w:color="auto"/>
      </w:pBdr>
      <w:tabs>
        <w:tab w:val="right" w:pos="9900"/>
      </w:tabs>
      <w:rPr>
        <w:caps/>
        <w:color w:val="000000"/>
      </w:rPr>
    </w:pPr>
    <w:r>
      <w:rPr>
        <w:color w:val="000000"/>
      </w:rPr>
      <w:t>PARKING GARAGE REHABILITATION</w:t>
    </w:r>
    <w:r>
      <w:rPr>
        <w:color w:val="000000"/>
      </w:rPr>
      <w:tab/>
    </w:r>
    <w:r>
      <w:rPr>
        <w:caps/>
        <w:color w:val="000000"/>
      </w:rPr>
      <w:t>SPEC NAME</w:t>
    </w:r>
  </w:p>
  <w:p w14:paraId="5DF53C0C" w14:textId="77777777" w:rsidR="005B0439" w:rsidRDefault="005B0439" w:rsidP="007F36AB">
    <w:pPr>
      <w:pBdr>
        <w:top w:val="single" w:sz="4" w:space="1" w:color="auto"/>
      </w:pBdr>
      <w:tabs>
        <w:tab w:val="right" w:pos="9900"/>
      </w:tabs>
      <w:rPr>
        <w:color w:val="000000"/>
      </w:rPr>
    </w:pPr>
    <w:r>
      <w:rPr>
        <w:caps/>
        <w:lang w:val="fr-FR"/>
      </w:rPr>
      <w:t>MARRIOTT VACATION CLUB INTERNATIONAL</w:t>
    </w:r>
    <w:r>
      <w:rPr>
        <w:color w:val="000000"/>
      </w:rPr>
      <w:tab/>
      <w:t xml:space="preserve">PAGE </w:t>
    </w:r>
    <w:r>
      <w:rPr>
        <w:color w:val="000000"/>
      </w:rPr>
      <w:fldChar w:fldCharType="begin"/>
    </w:r>
    <w:r>
      <w:rPr>
        <w:color w:val="000000"/>
      </w:rPr>
      <w:instrText xml:space="preserve"> PAGE </w:instrText>
    </w:r>
    <w:r>
      <w:rPr>
        <w:color w:val="000000"/>
      </w:rPr>
      <w:fldChar w:fldCharType="separate"/>
    </w:r>
    <w:r w:rsidR="00E7548A">
      <w:rPr>
        <w:noProof/>
        <w:color w:val="000000"/>
      </w:rPr>
      <w:t>3</w:t>
    </w:r>
    <w:r>
      <w:rPr>
        <w:color w:val="000000"/>
      </w:rPr>
      <w:fldChar w:fldCharType="end"/>
    </w:r>
    <w:r>
      <w:rPr>
        <w:color w:val="000000"/>
      </w:rPr>
      <w:t xml:space="preserve"> OF </w:t>
    </w:r>
    <w:r>
      <w:fldChar w:fldCharType="begin"/>
    </w:r>
    <w:r>
      <w:instrText xml:space="preserve"> NUMPAGES </w:instrText>
    </w:r>
    <w:r>
      <w:fldChar w:fldCharType="separate"/>
    </w:r>
    <w:r w:rsidR="00D950C0">
      <w:rPr>
        <w:noProof/>
      </w:rPr>
      <w:t>5</w:t>
    </w:r>
    <w:r>
      <w:fldChar w:fldCharType="end"/>
    </w:r>
  </w:p>
  <w:p w14:paraId="240D866E" w14:textId="77777777" w:rsidR="005B0439" w:rsidRPr="007F36AB" w:rsidRDefault="005B0439" w:rsidP="007F36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CF25D" w14:textId="4F7F8D38" w:rsidR="002C5FB8" w:rsidRPr="002C5FB8" w:rsidRDefault="002C5FB8" w:rsidP="002C5FB8">
    <w:pPr>
      <w:rPr>
        <w:rFonts w:ascii="Arial" w:hAnsi="Arial" w:cs="Arial"/>
        <w:sz w:val="18"/>
        <w:szCs w:val="18"/>
      </w:rPr>
    </w:pPr>
    <w:r w:rsidRPr="002C5FB8">
      <w:rPr>
        <w:rFonts w:ascii="Arial" w:hAnsi="Arial" w:cs="Arial"/>
        <w:sz w:val="16"/>
        <w:szCs w:val="16"/>
      </w:rPr>
      <w:t>UW Project Name</w:t>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t xml:space="preserve"> </w:t>
    </w:r>
    <w:r w:rsidRPr="002C5FB8">
      <w:rPr>
        <w:rFonts w:ascii="Arial" w:hAnsi="Arial" w:cs="Arial"/>
        <w:sz w:val="18"/>
        <w:szCs w:val="18"/>
      </w:rPr>
      <w:t>Section 01 78 23</w:t>
    </w:r>
  </w:p>
  <w:p w14:paraId="5E4ABFD6" w14:textId="5D291691" w:rsidR="002C5FB8" w:rsidRPr="002C5FB8" w:rsidRDefault="002C5FB8" w:rsidP="002C5FB8">
    <w:pPr>
      <w:widowControl w:val="0"/>
      <w:autoSpaceDE w:val="0"/>
      <w:autoSpaceDN w:val="0"/>
      <w:adjustRightInd w:val="0"/>
      <w:rPr>
        <w:rFonts w:ascii="Arial" w:hAnsi="Arial" w:cs="Arial"/>
        <w:sz w:val="16"/>
      </w:rPr>
    </w:pPr>
    <w:r w:rsidRPr="002C5FB8">
      <w:rPr>
        <w:rFonts w:ascii="Arial" w:hAnsi="Arial" w:cs="Arial"/>
        <w:sz w:val="16"/>
      </w:rPr>
      <w:t>UW Project Number</w:t>
    </w:r>
    <w:r w:rsidRPr="002C5FB8">
      <w:rPr>
        <w:rFonts w:ascii="Arial" w:hAnsi="Arial" w:cs="Arial"/>
        <w:sz w:val="16"/>
      </w:rPr>
      <w:tab/>
    </w:r>
    <w:r w:rsidRPr="002C5FB8">
      <w:rPr>
        <w:rFonts w:ascii="Arial" w:hAnsi="Arial" w:cs="Arial"/>
        <w:sz w:val="16"/>
      </w:rPr>
      <w:tab/>
    </w:r>
    <w:r w:rsidRPr="002C5FB8">
      <w:rPr>
        <w:rFonts w:ascii="Arial" w:hAnsi="Arial" w:cs="Arial"/>
        <w:sz w:val="16"/>
      </w:rPr>
      <w:tab/>
      <w:t xml:space="preserve">             </w:t>
    </w:r>
    <w:r>
      <w:rPr>
        <w:rFonts w:ascii="Arial" w:hAnsi="Arial" w:cs="Arial"/>
        <w:sz w:val="16"/>
      </w:rPr>
      <w:t xml:space="preserve">                  </w:t>
    </w:r>
    <w:r w:rsidRPr="002C5FB8">
      <w:rPr>
        <w:rFonts w:ascii="Arial" w:hAnsi="Arial" w:cs="Arial"/>
        <w:b/>
      </w:rPr>
      <w:t>BUILDING EXTERIOR ENCLOSURE COMMISSIONING</w:t>
    </w:r>
  </w:p>
  <w:p w14:paraId="10426188" w14:textId="47A6181C" w:rsidR="002C5FB8" w:rsidRPr="002C5FB8" w:rsidRDefault="002C5FB8" w:rsidP="002C5FB8">
    <w:pPr>
      <w:widowControl w:val="0"/>
      <w:autoSpaceDE w:val="0"/>
      <w:autoSpaceDN w:val="0"/>
      <w:adjustRightInd w:val="0"/>
      <w:rPr>
        <w:rFonts w:ascii="Arial" w:hAnsi="Arial" w:cs="Arial"/>
        <w:sz w:val="16"/>
        <w:szCs w:val="16"/>
      </w:rPr>
    </w:pPr>
    <w:r w:rsidRPr="002C5FB8">
      <w:rPr>
        <w:rFonts w:ascii="Arial" w:hAnsi="Arial" w:cs="Arial"/>
        <w:sz w:val="16"/>
        <w:szCs w:val="16"/>
      </w:rPr>
      <w:t>Consultant Name</w:t>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t xml:space="preserve"> </w:t>
    </w:r>
    <w:r w:rsidRPr="002C5FB8">
      <w:rPr>
        <w:rFonts w:ascii="Arial" w:hAnsi="Arial" w:cs="Arial"/>
        <w:sz w:val="18"/>
        <w:szCs w:val="18"/>
      </w:rPr>
      <w:t xml:space="preserve"> </w:t>
    </w:r>
    <w:r w:rsidRPr="002C5FB8">
      <w:rPr>
        <w:rFonts w:ascii="Arial" w:hAnsi="Arial" w:cs="Arial"/>
        <w:sz w:val="18"/>
        <w:szCs w:val="18"/>
      </w:rPr>
      <w:tab/>
    </w:r>
    <w:r w:rsidRPr="002C5FB8">
      <w:rPr>
        <w:rFonts w:ascii="Arial" w:hAnsi="Arial" w:cs="Arial"/>
        <w:sz w:val="18"/>
        <w:szCs w:val="18"/>
      </w:rPr>
      <w:tab/>
    </w:r>
    <w:r w:rsidRPr="002C5FB8">
      <w:rPr>
        <w:rFonts w:ascii="Arial" w:hAnsi="Arial" w:cs="Arial"/>
        <w:sz w:val="18"/>
        <w:szCs w:val="18"/>
      </w:rPr>
      <w:tab/>
      <w:t xml:space="preserve">          Page </w:t>
    </w:r>
    <w:r w:rsidRPr="002C5FB8">
      <w:rPr>
        <w:rFonts w:ascii="Arial" w:hAnsi="Arial" w:cs="Arial"/>
        <w:sz w:val="18"/>
        <w:szCs w:val="18"/>
      </w:rPr>
      <w:fldChar w:fldCharType="begin"/>
    </w:r>
    <w:r w:rsidRPr="002C5FB8">
      <w:rPr>
        <w:rFonts w:ascii="Arial" w:hAnsi="Arial" w:cs="Arial"/>
        <w:sz w:val="18"/>
        <w:szCs w:val="18"/>
      </w:rPr>
      <w:instrText xml:space="preserve"> PAGE </w:instrText>
    </w:r>
    <w:r w:rsidRPr="002C5FB8">
      <w:rPr>
        <w:rFonts w:ascii="Arial" w:hAnsi="Arial" w:cs="Arial"/>
        <w:sz w:val="18"/>
        <w:szCs w:val="18"/>
      </w:rPr>
      <w:fldChar w:fldCharType="separate"/>
    </w:r>
    <w:r w:rsidR="00E7015C">
      <w:rPr>
        <w:rFonts w:ascii="Arial" w:hAnsi="Arial" w:cs="Arial"/>
        <w:noProof/>
        <w:sz w:val="18"/>
        <w:szCs w:val="18"/>
      </w:rPr>
      <w:t>1</w:t>
    </w:r>
    <w:r w:rsidRPr="002C5FB8">
      <w:rPr>
        <w:rFonts w:ascii="Arial" w:hAnsi="Arial" w:cs="Arial"/>
        <w:sz w:val="18"/>
        <w:szCs w:val="18"/>
      </w:rPr>
      <w:fldChar w:fldCharType="end"/>
    </w:r>
    <w:r w:rsidRPr="002C5FB8">
      <w:rPr>
        <w:rFonts w:ascii="Arial" w:hAnsi="Arial" w:cs="Arial"/>
        <w:sz w:val="18"/>
        <w:szCs w:val="18"/>
      </w:rPr>
      <w:t xml:space="preserve"> of </w:t>
    </w:r>
    <w:r w:rsidRPr="002C5FB8">
      <w:rPr>
        <w:rFonts w:ascii="Arial" w:hAnsi="Arial" w:cs="Arial"/>
        <w:sz w:val="18"/>
        <w:szCs w:val="18"/>
      </w:rPr>
      <w:fldChar w:fldCharType="begin"/>
    </w:r>
    <w:r w:rsidRPr="002C5FB8">
      <w:rPr>
        <w:rFonts w:ascii="Arial" w:hAnsi="Arial" w:cs="Arial"/>
        <w:sz w:val="18"/>
        <w:szCs w:val="18"/>
      </w:rPr>
      <w:instrText xml:space="preserve"> NUMPAGES </w:instrText>
    </w:r>
    <w:r w:rsidRPr="002C5FB8">
      <w:rPr>
        <w:rFonts w:ascii="Arial" w:hAnsi="Arial" w:cs="Arial"/>
        <w:sz w:val="18"/>
        <w:szCs w:val="18"/>
      </w:rPr>
      <w:fldChar w:fldCharType="separate"/>
    </w:r>
    <w:r w:rsidR="00E7015C">
      <w:rPr>
        <w:rFonts w:ascii="Arial" w:hAnsi="Arial" w:cs="Arial"/>
        <w:noProof/>
        <w:sz w:val="18"/>
        <w:szCs w:val="18"/>
      </w:rPr>
      <w:t>5</w:t>
    </w:r>
    <w:r w:rsidRPr="002C5FB8">
      <w:rPr>
        <w:rFonts w:ascii="Arial" w:hAnsi="Arial" w:cs="Arial"/>
        <w:sz w:val="18"/>
        <w:szCs w:val="18"/>
      </w:rPr>
      <w:fldChar w:fldCharType="end"/>
    </w:r>
  </w:p>
  <w:p w14:paraId="609F7E2F" w14:textId="2312F218" w:rsidR="002C5FB8" w:rsidRPr="002C5FB8" w:rsidRDefault="002C5FB8" w:rsidP="002C5FB8">
    <w:pPr>
      <w:pStyle w:val="Header"/>
      <w:tabs>
        <w:tab w:val="right" w:pos="9540"/>
      </w:tabs>
      <w:rPr>
        <w:rFonts w:ascii="Arial" w:hAnsi="Arial" w:cs="Arial"/>
        <w:sz w:val="16"/>
        <w:szCs w:val="16"/>
      </w:rPr>
    </w:pPr>
    <w:r w:rsidRPr="002C5FB8">
      <w:rPr>
        <w:rFonts w:ascii="Arial" w:hAnsi="Arial" w:cs="Arial"/>
        <w:sz w:val="16"/>
        <w:szCs w:val="16"/>
      </w:rPr>
      <w:t>Date of Specifications</w:t>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r w:rsidRPr="002C5FB8">
      <w:rPr>
        <w:rFonts w:ascii="Arial" w:hAnsi="Arial" w:cs="Arial"/>
        <w:sz w:val="16"/>
        <w:szCs w:val="16"/>
      </w:rPr>
      <w:tab/>
    </w:r>
  </w:p>
  <w:p w14:paraId="0B30B2F6" w14:textId="77777777" w:rsidR="005B0439" w:rsidRDefault="005B0439" w:rsidP="008B3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5520DC8"/>
    <w:lvl w:ilvl="0">
      <w:start w:val="1"/>
      <w:numFmt w:val="bullet"/>
      <w:pStyle w:val="ListBullet2"/>
      <w:lvlText w:val=""/>
      <w:lvlJc w:val="left"/>
      <w:pPr>
        <w:ind w:left="720" w:hanging="360"/>
      </w:pPr>
      <w:rPr>
        <w:rFonts w:ascii="Wingdings" w:hAnsi="Wingdings" w:hint="default"/>
        <w:color w:val="auto"/>
        <w:sz w:val="14"/>
      </w:rPr>
    </w:lvl>
  </w:abstractNum>
  <w:abstractNum w:abstractNumId="1" w15:restartNumberingAfterBreak="0">
    <w:nsid w:val="00000001"/>
    <w:multiLevelType w:val="multilevel"/>
    <w:tmpl w:val="EE7CAC9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lvlRestart w:val="1"/>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2" w15:restartNumberingAfterBreak="0">
    <w:nsid w:val="076B357D"/>
    <w:multiLevelType w:val="multilevel"/>
    <w:tmpl w:val="3800A696"/>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9217588">
    <w:abstractNumId w:val="1"/>
  </w:num>
  <w:num w:numId="2" w16cid:durableId="1169713236">
    <w:abstractNumId w:val="0"/>
  </w:num>
  <w:num w:numId="3" w16cid:durableId="32251617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8" w:dllVersion="513" w:checkStyle="1"/>
  <w:activeWritingStyle w:appName="MSWord" w:lang="fr-FR" w:vendorID="9" w:dllVersion="512" w:checkStyle="1"/>
  <w:proofState w:spelling="clean" w:grammar="clean"/>
  <w:attachedTemplate r:id="rId1"/>
  <w:linkStyles/>
  <w:stylePaneFormatFilter w:val="B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1"/>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ientAddress" w:val="Client Address"/>
    <w:docVar w:name="ClientAddress2" w:val="Client City, State, Zip"/>
    <w:docVar w:name="ClientName" w:val="Client Name"/>
    <w:docVar w:name="ClientRep" w:val="Client's Representative"/>
    <w:docVar w:name="NAM" w:val="Exterior Enclosure Commissioning"/>
    <w:docVar w:name="NUM" w:val="01811"/>
    <w:docVar w:name="ProjectName" w:val="B8615.00"/>
    <w:docVar w:name="ProjectTitle" w:val="UW ARCF"/>
    <w:docVar w:name="ProjectTitle2" w:val="BE Commissioning"/>
    <w:docVar w:name="SPD" w:val="2014 10 06"/>
  </w:docVars>
  <w:rsids>
    <w:rsidRoot w:val="0003722D"/>
    <w:rsid w:val="00001AAF"/>
    <w:rsid w:val="0000623F"/>
    <w:rsid w:val="00012DB8"/>
    <w:rsid w:val="00016445"/>
    <w:rsid w:val="00036CAC"/>
    <w:rsid w:val="0003722D"/>
    <w:rsid w:val="000712D6"/>
    <w:rsid w:val="000727D7"/>
    <w:rsid w:val="00076C4B"/>
    <w:rsid w:val="00084DE3"/>
    <w:rsid w:val="00086C2E"/>
    <w:rsid w:val="00090B31"/>
    <w:rsid w:val="00091BF5"/>
    <w:rsid w:val="00094E71"/>
    <w:rsid w:val="000E3ECE"/>
    <w:rsid w:val="000E57DA"/>
    <w:rsid w:val="000E71D2"/>
    <w:rsid w:val="001066C4"/>
    <w:rsid w:val="00115C2A"/>
    <w:rsid w:val="0012129C"/>
    <w:rsid w:val="001226FD"/>
    <w:rsid w:val="00124147"/>
    <w:rsid w:val="001716E7"/>
    <w:rsid w:val="001A5002"/>
    <w:rsid w:val="001C2972"/>
    <w:rsid w:val="001C3AB0"/>
    <w:rsid w:val="001D4937"/>
    <w:rsid w:val="001E4D9B"/>
    <w:rsid w:val="001F4401"/>
    <w:rsid w:val="002073DA"/>
    <w:rsid w:val="00215F12"/>
    <w:rsid w:val="00221C53"/>
    <w:rsid w:val="00232EE4"/>
    <w:rsid w:val="002377E4"/>
    <w:rsid w:val="00255A23"/>
    <w:rsid w:val="002632AF"/>
    <w:rsid w:val="002721D5"/>
    <w:rsid w:val="00273257"/>
    <w:rsid w:val="002810F9"/>
    <w:rsid w:val="00284FFE"/>
    <w:rsid w:val="002902F1"/>
    <w:rsid w:val="002A7D77"/>
    <w:rsid w:val="002C0753"/>
    <w:rsid w:val="002C5FB8"/>
    <w:rsid w:val="002E5B47"/>
    <w:rsid w:val="002E64CE"/>
    <w:rsid w:val="0030321B"/>
    <w:rsid w:val="00322577"/>
    <w:rsid w:val="003229A6"/>
    <w:rsid w:val="0032401F"/>
    <w:rsid w:val="003316BD"/>
    <w:rsid w:val="00337A8B"/>
    <w:rsid w:val="00341896"/>
    <w:rsid w:val="00362211"/>
    <w:rsid w:val="0036272E"/>
    <w:rsid w:val="00366C66"/>
    <w:rsid w:val="003805A3"/>
    <w:rsid w:val="00386F63"/>
    <w:rsid w:val="00387129"/>
    <w:rsid w:val="003D6909"/>
    <w:rsid w:val="003E6498"/>
    <w:rsid w:val="003E6604"/>
    <w:rsid w:val="003F0F40"/>
    <w:rsid w:val="00403124"/>
    <w:rsid w:val="00416F7C"/>
    <w:rsid w:val="00430485"/>
    <w:rsid w:val="00440A0E"/>
    <w:rsid w:val="00444293"/>
    <w:rsid w:val="00451B73"/>
    <w:rsid w:val="00462E33"/>
    <w:rsid w:val="004642B2"/>
    <w:rsid w:val="00476C31"/>
    <w:rsid w:val="004850B1"/>
    <w:rsid w:val="0049239E"/>
    <w:rsid w:val="00493845"/>
    <w:rsid w:val="0049487D"/>
    <w:rsid w:val="004A0420"/>
    <w:rsid w:val="004B371D"/>
    <w:rsid w:val="004B6A32"/>
    <w:rsid w:val="004C2594"/>
    <w:rsid w:val="004C4B67"/>
    <w:rsid w:val="004F4C17"/>
    <w:rsid w:val="00503B14"/>
    <w:rsid w:val="0052091C"/>
    <w:rsid w:val="005219F5"/>
    <w:rsid w:val="00523502"/>
    <w:rsid w:val="00525407"/>
    <w:rsid w:val="00546C72"/>
    <w:rsid w:val="00562F80"/>
    <w:rsid w:val="0056691B"/>
    <w:rsid w:val="00592211"/>
    <w:rsid w:val="0059362C"/>
    <w:rsid w:val="005B0439"/>
    <w:rsid w:val="005B3430"/>
    <w:rsid w:val="005C13EE"/>
    <w:rsid w:val="005C695B"/>
    <w:rsid w:val="005D4BB1"/>
    <w:rsid w:val="005F7B5D"/>
    <w:rsid w:val="00613B9C"/>
    <w:rsid w:val="00623C6D"/>
    <w:rsid w:val="00624B50"/>
    <w:rsid w:val="006326B3"/>
    <w:rsid w:val="006437E4"/>
    <w:rsid w:val="0067137A"/>
    <w:rsid w:val="00676426"/>
    <w:rsid w:val="0068144F"/>
    <w:rsid w:val="006878E8"/>
    <w:rsid w:val="00690673"/>
    <w:rsid w:val="0069526D"/>
    <w:rsid w:val="006C6141"/>
    <w:rsid w:val="006E23E1"/>
    <w:rsid w:val="006E2C73"/>
    <w:rsid w:val="006F2D94"/>
    <w:rsid w:val="007074FD"/>
    <w:rsid w:val="007173B7"/>
    <w:rsid w:val="00764EBE"/>
    <w:rsid w:val="0079242B"/>
    <w:rsid w:val="00792EDE"/>
    <w:rsid w:val="00792FBD"/>
    <w:rsid w:val="00797B3C"/>
    <w:rsid w:val="007A1B71"/>
    <w:rsid w:val="007B5292"/>
    <w:rsid w:val="007C7AE5"/>
    <w:rsid w:val="007D1020"/>
    <w:rsid w:val="007D11DA"/>
    <w:rsid w:val="007D4A15"/>
    <w:rsid w:val="007D507D"/>
    <w:rsid w:val="007D5629"/>
    <w:rsid w:val="007E6602"/>
    <w:rsid w:val="007F36AB"/>
    <w:rsid w:val="00801DB4"/>
    <w:rsid w:val="00802E1F"/>
    <w:rsid w:val="00817842"/>
    <w:rsid w:val="00833FF0"/>
    <w:rsid w:val="0083547E"/>
    <w:rsid w:val="00872863"/>
    <w:rsid w:val="00875C3A"/>
    <w:rsid w:val="008842E4"/>
    <w:rsid w:val="00894C1C"/>
    <w:rsid w:val="008A04A2"/>
    <w:rsid w:val="008A4CEE"/>
    <w:rsid w:val="008B00E9"/>
    <w:rsid w:val="008B095D"/>
    <w:rsid w:val="008B39E8"/>
    <w:rsid w:val="008B6912"/>
    <w:rsid w:val="008B6B8F"/>
    <w:rsid w:val="008C2426"/>
    <w:rsid w:val="008C390E"/>
    <w:rsid w:val="008E4258"/>
    <w:rsid w:val="00903A86"/>
    <w:rsid w:val="0090544C"/>
    <w:rsid w:val="00907EA8"/>
    <w:rsid w:val="00916D26"/>
    <w:rsid w:val="00947070"/>
    <w:rsid w:val="00955132"/>
    <w:rsid w:val="009625F8"/>
    <w:rsid w:val="00963C48"/>
    <w:rsid w:val="00965FD9"/>
    <w:rsid w:val="00975E7F"/>
    <w:rsid w:val="00996F96"/>
    <w:rsid w:val="009B7C0A"/>
    <w:rsid w:val="009C2B6D"/>
    <w:rsid w:val="009F4D7A"/>
    <w:rsid w:val="00A008D3"/>
    <w:rsid w:val="00A14A0A"/>
    <w:rsid w:val="00A257CF"/>
    <w:rsid w:val="00A326E7"/>
    <w:rsid w:val="00A32DDE"/>
    <w:rsid w:val="00A609DC"/>
    <w:rsid w:val="00A61FB3"/>
    <w:rsid w:val="00A63C0C"/>
    <w:rsid w:val="00A720E0"/>
    <w:rsid w:val="00A728E5"/>
    <w:rsid w:val="00A8051D"/>
    <w:rsid w:val="00A9096D"/>
    <w:rsid w:val="00A93608"/>
    <w:rsid w:val="00AC7EBB"/>
    <w:rsid w:val="00AF5ECE"/>
    <w:rsid w:val="00B035DA"/>
    <w:rsid w:val="00B206B5"/>
    <w:rsid w:val="00B3282E"/>
    <w:rsid w:val="00B47B78"/>
    <w:rsid w:val="00B52AB7"/>
    <w:rsid w:val="00B65186"/>
    <w:rsid w:val="00B876E8"/>
    <w:rsid w:val="00B95F03"/>
    <w:rsid w:val="00BA0858"/>
    <w:rsid w:val="00BA351F"/>
    <w:rsid w:val="00BB21D1"/>
    <w:rsid w:val="00BC12D6"/>
    <w:rsid w:val="00BE1156"/>
    <w:rsid w:val="00C03060"/>
    <w:rsid w:val="00C22B6A"/>
    <w:rsid w:val="00C304AC"/>
    <w:rsid w:val="00C42209"/>
    <w:rsid w:val="00C434A0"/>
    <w:rsid w:val="00C4552D"/>
    <w:rsid w:val="00C5209B"/>
    <w:rsid w:val="00C53D6D"/>
    <w:rsid w:val="00C61C2A"/>
    <w:rsid w:val="00C66965"/>
    <w:rsid w:val="00C7035B"/>
    <w:rsid w:val="00C8307D"/>
    <w:rsid w:val="00C83F10"/>
    <w:rsid w:val="00C86CCF"/>
    <w:rsid w:val="00CA5F0B"/>
    <w:rsid w:val="00CA7B26"/>
    <w:rsid w:val="00CB586F"/>
    <w:rsid w:val="00CC3DB7"/>
    <w:rsid w:val="00CD0195"/>
    <w:rsid w:val="00CF1ACF"/>
    <w:rsid w:val="00D34AB2"/>
    <w:rsid w:val="00D42F4A"/>
    <w:rsid w:val="00D57EF2"/>
    <w:rsid w:val="00D6573B"/>
    <w:rsid w:val="00D950C0"/>
    <w:rsid w:val="00DA0821"/>
    <w:rsid w:val="00DA2D98"/>
    <w:rsid w:val="00DB65DF"/>
    <w:rsid w:val="00DD31CE"/>
    <w:rsid w:val="00DE23C8"/>
    <w:rsid w:val="00DE75F5"/>
    <w:rsid w:val="00DF253E"/>
    <w:rsid w:val="00E274A7"/>
    <w:rsid w:val="00E35EA7"/>
    <w:rsid w:val="00E530DC"/>
    <w:rsid w:val="00E64FC5"/>
    <w:rsid w:val="00E7015C"/>
    <w:rsid w:val="00E72DA8"/>
    <w:rsid w:val="00E7548A"/>
    <w:rsid w:val="00E76F25"/>
    <w:rsid w:val="00E80B67"/>
    <w:rsid w:val="00E81872"/>
    <w:rsid w:val="00EA1130"/>
    <w:rsid w:val="00EB1E12"/>
    <w:rsid w:val="00EB293D"/>
    <w:rsid w:val="00EC59B1"/>
    <w:rsid w:val="00ED6F4C"/>
    <w:rsid w:val="00EE55B8"/>
    <w:rsid w:val="00EF5ABF"/>
    <w:rsid w:val="00F15264"/>
    <w:rsid w:val="00F201AD"/>
    <w:rsid w:val="00F2370E"/>
    <w:rsid w:val="00F25149"/>
    <w:rsid w:val="00F37D17"/>
    <w:rsid w:val="00F41FEB"/>
    <w:rsid w:val="00F47040"/>
    <w:rsid w:val="00F50796"/>
    <w:rsid w:val="00F5307A"/>
    <w:rsid w:val="00F57F34"/>
    <w:rsid w:val="00F71365"/>
    <w:rsid w:val="00F72205"/>
    <w:rsid w:val="00F8545F"/>
    <w:rsid w:val="00FA6D48"/>
    <w:rsid w:val="00FA79B1"/>
    <w:rsid w:val="00FC4925"/>
    <w:rsid w:val="00FD03A5"/>
    <w:rsid w:val="00FD5965"/>
    <w:rsid w:val="00FE03A2"/>
    <w:rsid w:val="00FE466A"/>
    <w:rsid w:val="00FF4AA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495557F"/>
  <w15:docId w15:val="{11BE1016-FA3D-4ACB-9B88-B3AF4ECD1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uiPriority="99"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iPriority="4"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uiPriority="9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qFormat/>
    <w:rsid w:val="00C03060"/>
    <w:rPr>
      <w:rFonts w:ascii="Lucida Sans" w:hAnsi="Lucida Sans"/>
      <w:lang w:val="en-US" w:eastAsia="en-US"/>
    </w:rPr>
  </w:style>
  <w:style w:type="paragraph" w:styleId="Heading1">
    <w:name w:val="heading 1"/>
    <w:basedOn w:val="Normal"/>
    <w:next w:val="Normal"/>
    <w:semiHidden/>
    <w:qFormat/>
    <w:rsid w:val="00C03060"/>
    <w:pPr>
      <w:keepNext/>
      <w:spacing w:before="400"/>
      <w:outlineLvl w:val="0"/>
    </w:pPr>
    <w:rPr>
      <w:b/>
    </w:rPr>
  </w:style>
  <w:style w:type="paragraph" w:styleId="Heading2">
    <w:name w:val="heading 2"/>
    <w:basedOn w:val="Normal"/>
    <w:next w:val="Normal"/>
    <w:semiHidden/>
    <w:qFormat/>
    <w:rsid w:val="00C03060"/>
    <w:pPr>
      <w:keepNext/>
      <w:spacing w:before="200"/>
      <w:outlineLvl w:val="1"/>
    </w:pPr>
    <w:rPr>
      <w:b/>
    </w:rPr>
  </w:style>
  <w:style w:type="paragraph" w:styleId="Heading3">
    <w:name w:val="heading 3"/>
    <w:basedOn w:val="Normal"/>
    <w:next w:val="Normal"/>
    <w:link w:val="Heading3Char"/>
    <w:qFormat/>
    <w:rsid w:val="00C03060"/>
    <w:pPr>
      <w:spacing w:before="200"/>
      <w:ind w:left="1440" w:hanging="720"/>
      <w:outlineLvl w:val="2"/>
    </w:pPr>
  </w:style>
  <w:style w:type="paragraph" w:styleId="Heading4">
    <w:name w:val="heading 4"/>
    <w:basedOn w:val="Normal"/>
    <w:next w:val="Normal"/>
    <w:semiHidden/>
    <w:qFormat/>
    <w:rsid w:val="00C03060"/>
    <w:pPr>
      <w:ind w:left="1440"/>
      <w:outlineLvl w:val="3"/>
    </w:pPr>
  </w:style>
  <w:style w:type="paragraph" w:styleId="Heading5">
    <w:name w:val="heading 5"/>
    <w:basedOn w:val="Normal"/>
    <w:next w:val="Normal"/>
    <w:semiHidden/>
    <w:qFormat/>
    <w:rsid w:val="00C03060"/>
    <w:pPr>
      <w:ind w:left="2160"/>
      <w:outlineLvl w:val="4"/>
    </w:pPr>
  </w:style>
  <w:style w:type="paragraph" w:styleId="Heading6">
    <w:name w:val="heading 6"/>
    <w:basedOn w:val="Normal"/>
    <w:next w:val="Normal"/>
    <w:semiHidden/>
    <w:qFormat/>
    <w:rsid w:val="00C03060"/>
    <w:pPr>
      <w:ind w:left="2880"/>
      <w:outlineLvl w:val="5"/>
    </w:pPr>
  </w:style>
  <w:style w:type="paragraph" w:styleId="Heading7">
    <w:name w:val="heading 7"/>
    <w:basedOn w:val="Normal"/>
    <w:next w:val="Normal"/>
    <w:semiHidden/>
    <w:qFormat/>
    <w:rsid w:val="00C03060"/>
    <w:pPr>
      <w:ind w:left="3600"/>
      <w:outlineLvl w:val="6"/>
    </w:pPr>
  </w:style>
  <w:style w:type="paragraph" w:styleId="Heading8">
    <w:name w:val="heading 8"/>
    <w:basedOn w:val="Normal"/>
    <w:next w:val="Normal"/>
    <w:semiHidden/>
    <w:qFormat/>
    <w:rsid w:val="00C03060"/>
    <w:pPr>
      <w:ind w:left="4320"/>
      <w:outlineLvl w:val="7"/>
    </w:pPr>
  </w:style>
  <w:style w:type="paragraph" w:styleId="Heading9">
    <w:name w:val="heading 9"/>
    <w:basedOn w:val="Normal"/>
    <w:next w:val="Normal"/>
    <w:semiHidden/>
    <w:qFormat/>
    <w:rsid w:val="00C03060"/>
    <w:pPr>
      <w:ind w:left="50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
    <w:name w:val="ANT"/>
    <w:uiPriority w:val="49"/>
    <w:rsid w:val="00C03060"/>
    <w:pPr>
      <w:suppressAutoHyphens/>
      <w:spacing w:before="240"/>
      <w:jc w:val="both"/>
    </w:pPr>
    <w:rPr>
      <w:vanish/>
      <w:color w:val="800080"/>
      <w:u w:val="single"/>
      <w:lang w:val="en-US" w:eastAsia="en-US"/>
    </w:rPr>
  </w:style>
  <w:style w:type="paragraph" w:customStyle="1" w:styleId="ART">
    <w:name w:val="ART"/>
    <w:qFormat/>
    <w:rsid w:val="00C03060"/>
    <w:pPr>
      <w:keepNext/>
      <w:numPr>
        <w:ilvl w:val="3"/>
        <w:numId w:val="1"/>
      </w:numPr>
      <w:suppressAutoHyphens/>
      <w:spacing w:before="480"/>
      <w:jc w:val="both"/>
      <w:outlineLvl w:val="1"/>
    </w:pPr>
    <w:rPr>
      <w:rFonts w:ascii="Lucida Sans" w:hAnsi="Lucida Sans"/>
      <w:caps/>
      <w:lang w:val="en-US" w:eastAsia="en-US"/>
    </w:rPr>
  </w:style>
  <w:style w:type="paragraph" w:styleId="BalloonText">
    <w:name w:val="Balloon Text"/>
    <w:basedOn w:val="Normal"/>
    <w:semiHidden/>
    <w:unhideWhenUsed/>
    <w:rsid w:val="00C03060"/>
    <w:rPr>
      <w:rFonts w:ascii="Lucida Grande" w:hAnsi="Lucida Grande"/>
      <w:szCs w:val="18"/>
    </w:rPr>
  </w:style>
  <w:style w:type="paragraph" w:customStyle="1" w:styleId="CMT">
    <w:name w:val="CMT"/>
    <w:uiPriority w:val="49"/>
    <w:qFormat/>
    <w:rsid w:val="00C03060"/>
    <w:pPr>
      <w:suppressAutoHyphens/>
      <w:spacing w:before="240"/>
      <w:jc w:val="both"/>
    </w:pPr>
    <w:rPr>
      <w:rFonts w:ascii="Lucida Sans" w:hAnsi="Lucida Sans"/>
      <w:vanish/>
      <w:color w:val="0000FF"/>
      <w:lang w:val="en-US" w:eastAsia="en-US"/>
    </w:rPr>
  </w:style>
  <w:style w:type="character" w:styleId="CommentReference">
    <w:name w:val="annotation reference"/>
    <w:basedOn w:val="DefaultParagraphFont"/>
    <w:semiHidden/>
    <w:unhideWhenUsed/>
    <w:rsid w:val="00C03060"/>
    <w:rPr>
      <w:sz w:val="18"/>
      <w:szCs w:val="18"/>
    </w:rPr>
  </w:style>
  <w:style w:type="paragraph" w:styleId="CommentText">
    <w:name w:val="annotation text"/>
    <w:basedOn w:val="Normal"/>
    <w:semiHidden/>
    <w:unhideWhenUsed/>
    <w:rsid w:val="00C03060"/>
    <w:rPr>
      <w:sz w:val="24"/>
      <w:szCs w:val="24"/>
    </w:rPr>
  </w:style>
  <w:style w:type="paragraph" w:styleId="CommentSubject">
    <w:name w:val="annotation subject"/>
    <w:basedOn w:val="CommentText"/>
    <w:next w:val="CommentText"/>
    <w:semiHidden/>
    <w:unhideWhenUsed/>
    <w:rsid w:val="00C03060"/>
    <w:rPr>
      <w:b/>
      <w:bCs/>
      <w:sz w:val="20"/>
      <w:szCs w:val="20"/>
    </w:rPr>
  </w:style>
  <w:style w:type="character" w:customStyle="1" w:styleId="CPR">
    <w:name w:val="CPR"/>
    <w:basedOn w:val="DefaultParagraphFont"/>
    <w:rsid w:val="00C03060"/>
    <w:rPr>
      <w:rFonts w:ascii="Lucida Sans" w:hAnsi="Lucida Sans"/>
      <w:sz w:val="20"/>
    </w:rPr>
  </w:style>
  <w:style w:type="paragraph" w:customStyle="1" w:styleId="DST">
    <w:name w:val="DST"/>
    <w:basedOn w:val="Normal"/>
    <w:next w:val="Normal"/>
    <w:rsid w:val="00C03060"/>
    <w:pPr>
      <w:numPr>
        <w:ilvl w:val="2"/>
        <w:numId w:val="1"/>
      </w:numPr>
      <w:suppressAutoHyphens/>
      <w:spacing w:before="240"/>
      <w:jc w:val="both"/>
      <w:outlineLvl w:val="0"/>
    </w:pPr>
    <w:rPr>
      <w:sz w:val="22"/>
    </w:rPr>
  </w:style>
  <w:style w:type="paragraph" w:customStyle="1" w:styleId="EOS">
    <w:name w:val="EOS"/>
    <w:uiPriority w:val="59"/>
    <w:rsid w:val="00C03060"/>
    <w:pPr>
      <w:suppressAutoHyphens/>
      <w:spacing w:before="480"/>
      <w:jc w:val="center"/>
    </w:pPr>
    <w:rPr>
      <w:rFonts w:ascii="Lucida Sans" w:hAnsi="Lucida Sans"/>
      <w:b/>
      <w:caps/>
      <w:lang w:val="en-US" w:eastAsia="en-US"/>
    </w:rPr>
  </w:style>
  <w:style w:type="paragraph" w:styleId="Footer">
    <w:name w:val="footer"/>
    <w:basedOn w:val="Normal"/>
    <w:link w:val="FooterChar"/>
    <w:uiPriority w:val="99"/>
    <w:unhideWhenUsed/>
    <w:rsid w:val="00C03060"/>
    <w:pPr>
      <w:tabs>
        <w:tab w:val="center" w:pos="4320"/>
        <w:tab w:val="right" w:pos="8640"/>
      </w:tabs>
    </w:pPr>
    <w:rPr>
      <w:sz w:val="16"/>
    </w:rPr>
  </w:style>
  <w:style w:type="paragraph" w:customStyle="1" w:styleId="FTR">
    <w:name w:val="FTR"/>
    <w:uiPriority w:val="99"/>
    <w:rsid w:val="00C03060"/>
    <w:pPr>
      <w:tabs>
        <w:tab w:val="right" w:pos="9360"/>
      </w:tabs>
      <w:suppressAutoHyphens/>
      <w:jc w:val="both"/>
    </w:pPr>
    <w:rPr>
      <w:rFonts w:ascii="Lucida Sans" w:hAnsi="Lucida Sans"/>
      <w:sz w:val="16"/>
      <w:lang w:val="en-US" w:eastAsia="en-US"/>
    </w:rPr>
  </w:style>
  <w:style w:type="paragraph" w:customStyle="1" w:styleId="HDR">
    <w:name w:val="HDR"/>
    <w:basedOn w:val="Normal"/>
    <w:uiPriority w:val="99"/>
    <w:rsid w:val="00C03060"/>
    <w:pPr>
      <w:tabs>
        <w:tab w:val="right" w:pos="9360"/>
      </w:tabs>
      <w:suppressAutoHyphens/>
      <w:jc w:val="both"/>
    </w:pPr>
    <w:rPr>
      <w:caps/>
    </w:rPr>
  </w:style>
  <w:style w:type="paragraph" w:styleId="Header">
    <w:name w:val="header"/>
    <w:basedOn w:val="Normal"/>
    <w:link w:val="HeaderChar"/>
    <w:uiPriority w:val="99"/>
    <w:unhideWhenUsed/>
    <w:rsid w:val="00C03060"/>
    <w:pPr>
      <w:tabs>
        <w:tab w:val="center" w:pos="4320"/>
        <w:tab w:val="right" w:pos="8640"/>
      </w:tabs>
    </w:pPr>
  </w:style>
  <w:style w:type="character" w:customStyle="1" w:styleId="IP">
    <w:name w:val="IP"/>
    <w:basedOn w:val="DefaultParagraphFont"/>
    <w:uiPriority w:val="14"/>
    <w:rsid w:val="00C03060"/>
    <w:rPr>
      <w:color w:val="FF0000"/>
      <w:sz w:val="20"/>
    </w:rPr>
  </w:style>
  <w:style w:type="character" w:customStyle="1" w:styleId="NAM">
    <w:name w:val="NAM"/>
    <w:basedOn w:val="DefaultParagraphFont"/>
    <w:uiPriority w:val="2"/>
    <w:qFormat/>
    <w:rsid w:val="00C03060"/>
    <w:rPr>
      <w:rFonts w:ascii="Lucida Sans" w:hAnsi="Lucida Sans"/>
      <w:caps/>
      <w:smallCaps w:val="0"/>
      <w:sz w:val="22"/>
    </w:rPr>
  </w:style>
  <w:style w:type="character" w:customStyle="1" w:styleId="NUM">
    <w:name w:val="NUM"/>
    <w:basedOn w:val="DefaultParagraphFont"/>
    <w:uiPriority w:val="1"/>
    <w:qFormat/>
    <w:rsid w:val="00C03060"/>
    <w:rPr>
      <w:rFonts w:ascii="Lucida Sans" w:hAnsi="Lucida Sans"/>
      <w:caps/>
      <w:smallCaps w:val="0"/>
      <w:sz w:val="22"/>
    </w:rPr>
  </w:style>
  <w:style w:type="paragraph" w:customStyle="1" w:styleId="PR1">
    <w:name w:val="PR1"/>
    <w:qFormat/>
    <w:rsid w:val="00C03060"/>
    <w:pPr>
      <w:numPr>
        <w:ilvl w:val="4"/>
        <w:numId w:val="1"/>
      </w:numPr>
      <w:suppressAutoHyphens/>
      <w:spacing w:before="240"/>
      <w:jc w:val="both"/>
      <w:outlineLvl w:val="2"/>
    </w:pPr>
    <w:rPr>
      <w:rFonts w:ascii="Lucida Sans" w:hAnsi="Lucida Sans"/>
      <w:lang w:val="en-US" w:eastAsia="en-US"/>
    </w:rPr>
  </w:style>
  <w:style w:type="paragraph" w:customStyle="1" w:styleId="PR2">
    <w:name w:val="PR2"/>
    <w:qFormat/>
    <w:rsid w:val="00C03060"/>
    <w:pPr>
      <w:numPr>
        <w:ilvl w:val="5"/>
        <w:numId w:val="1"/>
      </w:numPr>
      <w:suppressAutoHyphens/>
      <w:spacing w:before="240"/>
      <w:jc w:val="both"/>
      <w:outlineLvl w:val="3"/>
    </w:pPr>
    <w:rPr>
      <w:rFonts w:ascii="Lucida Sans" w:hAnsi="Lucida Sans"/>
      <w:lang w:val="en-US" w:eastAsia="en-US"/>
    </w:rPr>
  </w:style>
  <w:style w:type="paragraph" w:customStyle="1" w:styleId="PR3">
    <w:name w:val="PR3"/>
    <w:qFormat/>
    <w:rsid w:val="00C03060"/>
    <w:pPr>
      <w:numPr>
        <w:ilvl w:val="6"/>
        <w:numId w:val="1"/>
      </w:numPr>
      <w:suppressAutoHyphens/>
      <w:spacing w:before="120"/>
      <w:contextualSpacing/>
      <w:jc w:val="both"/>
      <w:outlineLvl w:val="4"/>
    </w:pPr>
    <w:rPr>
      <w:rFonts w:ascii="Lucida Sans" w:hAnsi="Lucida Sans"/>
      <w:lang w:val="en-US" w:eastAsia="en-US"/>
    </w:rPr>
  </w:style>
  <w:style w:type="paragraph" w:customStyle="1" w:styleId="PR4">
    <w:name w:val="PR4"/>
    <w:qFormat/>
    <w:rsid w:val="00C03060"/>
    <w:pPr>
      <w:numPr>
        <w:ilvl w:val="7"/>
        <w:numId w:val="1"/>
      </w:numPr>
      <w:suppressAutoHyphens/>
      <w:spacing w:before="120"/>
      <w:contextualSpacing/>
      <w:jc w:val="both"/>
      <w:outlineLvl w:val="5"/>
    </w:pPr>
    <w:rPr>
      <w:rFonts w:ascii="Lucida Sans" w:hAnsi="Lucida Sans"/>
      <w:lang w:val="en-US" w:eastAsia="en-US"/>
    </w:rPr>
  </w:style>
  <w:style w:type="paragraph" w:customStyle="1" w:styleId="PR5">
    <w:name w:val="PR5"/>
    <w:qFormat/>
    <w:rsid w:val="00C03060"/>
    <w:pPr>
      <w:numPr>
        <w:ilvl w:val="8"/>
        <w:numId w:val="1"/>
      </w:numPr>
      <w:suppressAutoHyphens/>
      <w:spacing w:before="120"/>
      <w:contextualSpacing/>
      <w:jc w:val="both"/>
      <w:outlineLvl w:val="6"/>
    </w:pPr>
    <w:rPr>
      <w:rFonts w:ascii="Lucida Sans" w:hAnsi="Lucida Sans"/>
      <w:lang w:val="en-US" w:eastAsia="en-US"/>
    </w:rPr>
  </w:style>
  <w:style w:type="paragraph" w:customStyle="1" w:styleId="PRT">
    <w:name w:val="PRT"/>
    <w:next w:val="ART"/>
    <w:qFormat/>
    <w:rsid w:val="00C03060"/>
    <w:pPr>
      <w:keepNext/>
      <w:numPr>
        <w:numId w:val="1"/>
      </w:numPr>
      <w:suppressAutoHyphens/>
      <w:spacing w:before="480"/>
      <w:jc w:val="both"/>
      <w:outlineLvl w:val="0"/>
    </w:pPr>
    <w:rPr>
      <w:rFonts w:ascii="Lucida Sans" w:hAnsi="Lucida Sans"/>
      <w:b/>
      <w:caps/>
      <w:sz w:val="22"/>
      <w:lang w:val="en-US" w:eastAsia="en-US"/>
    </w:rPr>
  </w:style>
  <w:style w:type="paragraph" w:customStyle="1" w:styleId="RJUST">
    <w:name w:val="RJUST"/>
    <w:uiPriority w:val="99"/>
    <w:rsid w:val="00C03060"/>
    <w:pPr>
      <w:jc w:val="right"/>
    </w:pPr>
    <w:rPr>
      <w:rFonts w:ascii="Lucida Sans" w:hAnsi="Lucida Sans"/>
      <w:sz w:val="18"/>
      <w:lang w:val="en-US" w:eastAsia="en-US"/>
    </w:rPr>
  </w:style>
  <w:style w:type="paragraph" w:customStyle="1" w:styleId="SCT">
    <w:name w:val="SCT"/>
    <w:next w:val="PRT"/>
    <w:qFormat/>
    <w:rsid w:val="00C03060"/>
    <w:pPr>
      <w:suppressAutoHyphens/>
      <w:spacing w:before="240"/>
      <w:jc w:val="both"/>
    </w:pPr>
    <w:rPr>
      <w:rFonts w:ascii="Lucida Sans" w:hAnsi="Lucida Sans"/>
      <w:sz w:val="22"/>
      <w:lang w:val="en-US" w:eastAsia="en-US"/>
    </w:rPr>
  </w:style>
  <w:style w:type="character" w:customStyle="1" w:styleId="SI">
    <w:name w:val="SI"/>
    <w:basedOn w:val="DefaultParagraphFont"/>
    <w:uiPriority w:val="99"/>
    <w:rsid w:val="00C03060"/>
    <w:rPr>
      <w:rFonts w:ascii="Lucida Sans" w:hAnsi="Lucida Sans"/>
      <w:color w:val="008080"/>
      <w:sz w:val="18"/>
    </w:rPr>
  </w:style>
  <w:style w:type="character" w:customStyle="1" w:styleId="SPD">
    <w:name w:val="SPD"/>
    <w:basedOn w:val="DefaultParagraphFont"/>
    <w:uiPriority w:val="19"/>
    <w:rsid w:val="00C03060"/>
    <w:rPr>
      <w:rFonts w:ascii="Lucida Sans" w:hAnsi="Lucida Sans"/>
      <w:sz w:val="20"/>
    </w:rPr>
  </w:style>
  <w:style w:type="character" w:customStyle="1" w:styleId="SPN">
    <w:name w:val="SPN"/>
    <w:basedOn w:val="DefaultParagraphFont"/>
    <w:uiPriority w:val="19"/>
    <w:rsid w:val="00C03060"/>
    <w:rPr>
      <w:rFonts w:ascii="Lucida Sans" w:hAnsi="Lucida Sans"/>
      <w:sz w:val="20"/>
    </w:rPr>
  </w:style>
  <w:style w:type="paragraph" w:customStyle="1" w:styleId="SUT">
    <w:name w:val="SUT"/>
    <w:next w:val="PR1"/>
    <w:rsid w:val="00C03060"/>
    <w:pPr>
      <w:numPr>
        <w:ilvl w:val="1"/>
        <w:numId w:val="1"/>
      </w:numPr>
      <w:suppressAutoHyphens/>
      <w:spacing w:before="240"/>
      <w:jc w:val="both"/>
      <w:outlineLvl w:val="0"/>
    </w:pPr>
    <w:rPr>
      <w:rFonts w:ascii="Lucida Sans" w:hAnsi="Lucida Sans"/>
      <w:sz w:val="22"/>
      <w:lang w:val="en-US" w:eastAsia="en-US"/>
    </w:rPr>
  </w:style>
  <w:style w:type="paragraph" w:customStyle="1" w:styleId="TB1">
    <w:name w:val="TB1"/>
    <w:basedOn w:val="Normal"/>
    <w:next w:val="PR1"/>
    <w:uiPriority w:val="19"/>
    <w:rsid w:val="00C03060"/>
    <w:pPr>
      <w:suppressAutoHyphens/>
      <w:spacing w:before="240"/>
      <w:ind w:left="288"/>
      <w:jc w:val="both"/>
    </w:pPr>
  </w:style>
  <w:style w:type="paragraph" w:customStyle="1" w:styleId="TB2">
    <w:name w:val="TB2"/>
    <w:basedOn w:val="Normal"/>
    <w:next w:val="PR2"/>
    <w:uiPriority w:val="19"/>
    <w:rsid w:val="00C03060"/>
    <w:pPr>
      <w:suppressAutoHyphens/>
      <w:spacing w:before="240"/>
      <w:ind w:left="864"/>
      <w:jc w:val="both"/>
    </w:pPr>
  </w:style>
  <w:style w:type="paragraph" w:customStyle="1" w:styleId="TB3">
    <w:name w:val="TB3"/>
    <w:basedOn w:val="Normal"/>
    <w:next w:val="PR3"/>
    <w:uiPriority w:val="19"/>
    <w:rsid w:val="00C03060"/>
    <w:pPr>
      <w:suppressAutoHyphens/>
      <w:spacing w:before="240"/>
      <w:ind w:left="1440"/>
      <w:jc w:val="both"/>
    </w:pPr>
  </w:style>
  <w:style w:type="paragraph" w:customStyle="1" w:styleId="TB4">
    <w:name w:val="TB4"/>
    <w:basedOn w:val="Normal"/>
    <w:next w:val="PR4"/>
    <w:uiPriority w:val="19"/>
    <w:rsid w:val="00C03060"/>
    <w:pPr>
      <w:suppressAutoHyphens/>
      <w:spacing w:before="240"/>
      <w:ind w:left="2016"/>
      <w:jc w:val="both"/>
    </w:pPr>
  </w:style>
  <w:style w:type="paragraph" w:customStyle="1" w:styleId="TB5">
    <w:name w:val="TB5"/>
    <w:basedOn w:val="Normal"/>
    <w:next w:val="PR5"/>
    <w:uiPriority w:val="19"/>
    <w:rsid w:val="00C03060"/>
    <w:pPr>
      <w:suppressAutoHyphens/>
      <w:spacing w:before="240"/>
      <w:ind w:left="2592"/>
      <w:jc w:val="both"/>
    </w:pPr>
  </w:style>
  <w:style w:type="paragraph" w:customStyle="1" w:styleId="TCE">
    <w:name w:val="TCE"/>
    <w:basedOn w:val="Normal"/>
    <w:uiPriority w:val="29"/>
    <w:rsid w:val="00C03060"/>
    <w:pPr>
      <w:suppressAutoHyphens/>
      <w:ind w:left="144" w:hanging="144"/>
    </w:pPr>
  </w:style>
  <w:style w:type="paragraph" w:customStyle="1" w:styleId="TCH">
    <w:name w:val="TCH"/>
    <w:basedOn w:val="Normal"/>
    <w:uiPriority w:val="29"/>
    <w:rsid w:val="00C03060"/>
    <w:pPr>
      <w:suppressAutoHyphens/>
    </w:pPr>
  </w:style>
  <w:style w:type="paragraph" w:customStyle="1" w:styleId="TF1">
    <w:name w:val="TF1"/>
    <w:basedOn w:val="Normal"/>
    <w:next w:val="TB1"/>
    <w:uiPriority w:val="29"/>
    <w:rsid w:val="00C03060"/>
    <w:pPr>
      <w:suppressAutoHyphens/>
      <w:spacing w:before="240"/>
      <w:ind w:left="288"/>
      <w:jc w:val="both"/>
    </w:pPr>
  </w:style>
  <w:style w:type="paragraph" w:customStyle="1" w:styleId="TF2">
    <w:name w:val="TF2"/>
    <w:basedOn w:val="Normal"/>
    <w:next w:val="TB2"/>
    <w:uiPriority w:val="29"/>
    <w:rsid w:val="00C03060"/>
    <w:pPr>
      <w:suppressAutoHyphens/>
      <w:spacing w:before="240"/>
      <w:ind w:left="864"/>
      <w:jc w:val="both"/>
    </w:pPr>
  </w:style>
  <w:style w:type="paragraph" w:customStyle="1" w:styleId="TF3">
    <w:name w:val="TF3"/>
    <w:basedOn w:val="Normal"/>
    <w:next w:val="TB3"/>
    <w:uiPriority w:val="29"/>
    <w:rsid w:val="00C03060"/>
    <w:pPr>
      <w:suppressAutoHyphens/>
      <w:spacing w:before="240"/>
      <w:ind w:left="1440"/>
      <w:jc w:val="both"/>
    </w:pPr>
  </w:style>
  <w:style w:type="paragraph" w:customStyle="1" w:styleId="TF4">
    <w:name w:val="TF4"/>
    <w:basedOn w:val="Normal"/>
    <w:next w:val="TB4"/>
    <w:uiPriority w:val="29"/>
    <w:rsid w:val="00C03060"/>
    <w:pPr>
      <w:suppressAutoHyphens/>
      <w:spacing w:before="240"/>
      <w:ind w:left="2016"/>
      <w:jc w:val="both"/>
    </w:pPr>
  </w:style>
  <w:style w:type="paragraph" w:customStyle="1" w:styleId="TF5">
    <w:name w:val="TF5"/>
    <w:basedOn w:val="Normal"/>
    <w:next w:val="TB5"/>
    <w:uiPriority w:val="29"/>
    <w:rsid w:val="00C03060"/>
    <w:pPr>
      <w:suppressAutoHyphens/>
      <w:spacing w:before="240"/>
      <w:ind w:left="2592"/>
      <w:jc w:val="both"/>
    </w:pPr>
  </w:style>
  <w:style w:type="paragraph" w:customStyle="1" w:styleId="SectionTitle">
    <w:name w:val="Section Title"/>
    <w:next w:val="PRT"/>
    <w:semiHidden/>
    <w:rsid w:val="00C03060"/>
    <w:rPr>
      <w:rFonts w:ascii="Lucida Sans" w:hAnsi="Lucida Sans"/>
      <w:b/>
      <w:caps/>
      <w:lang w:val="en-US" w:eastAsia="en-US"/>
    </w:rPr>
  </w:style>
  <w:style w:type="paragraph" w:styleId="Revision">
    <w:name w:val="Revision"/>
    <w:hidden/>
    <w:uiPriority w:val="99"/>
    <w:semiHidden/>
    <w:rsid w:val="00C03060"/>
    <w:rPr>
      <w:rFonts w:ascii="Lucida Sans" w:hAnsi="Lucida Sans"/>
      <w:sz w:val="18"/>
      <w:lang w:val="en-US" w:eastAsia="en-US"/>
    </w:rPr>
  </w:style>
  <w:style w:type="paragraph" w:styleId="Date">
    <w:name w:val="Date"/>
    <w:basedOn w:val="Normal"/>
    <w:next w:val="Normal"/>
    <w:link w:val="DateChar"/>
    <w:uiPriority w:val="99"/>
    <w:rsid w:val="00C03060"/>
  </w:style>
  <w:style w:type="character" w:customStyle="1" w:styleId="DateChar">
    <w:name w:val="Date Char"/>
    <w:basedOn w:val="DefaultParagraphFont"/>
    <w:link w:val="Date"/>
    <w:uiPriority w:val="99"/>
    <w:rsid w:val="00C03060"/>
    <w:rPr>
      <w:rFonts w:ascii="Lucida Sans" w:hAnsi="Lucida Sans"/>
      <w:lang w:val="en-US" w:eastAsia="en-US"/>
    </w:rPr>
  </w:style>
  <w:style w:type="paragraph" w:styleId="NoSpacing">
    <w:name w:val="No Spacing"/>
    <w:uiPriority w:val="99"/>
    <w:qFormat/>
    <w:rsid w:val="00C03060"/>
    <w:rPr>
      <w:rFonts w:ascii="Lucida Sans" w:hAnsi="Lucida Sans"/>
      <w:lang w:val="en-US" w:eastAsia="en-US"/>
    </w:rPr>
  </w:style>
  <w:style w:type="character" w:styleId="Strong">
    <w:name w:val="Strong"/>
    <w:basedOn w:val="DefaultParagraphFont"/>
    <w:rsid w:val="00C03060"/>
    <w:rPr>
      <w:b/>
      <w:bCs/>
    </w:rPr>
  </w:style>
  <w:style w:type="character" w:customStyle="1" w:styleId="Heading3Char">
    <w:name w:val="Heading 3 Char"/>
    <w:basedOn w:val="DefaultParagraphFont"/>
    <w:link w:val="Heading3"/>
    <w:rsid w:val="00C53D6D"/>
    <w:rPr>
      <w:rFonts w:ascii="Lucida Sans" w:hAnsi="Lucida Sans"/>
      <w:lang w:val="en-US" w:eastAsia="en-US"/>
    </w:rPr>
  </w:style>
  <w:style w:type="paragraph" w:styleId="ListBullet2">
    <w:name w:val="List Bullet 2"/>
    <w:aliases w:val="RDH List Bullet 2"/>
    <w:basedOn w:val="ListBullet"/>
    <w:uiPriority w:val="4"/>
    <w:qFormat/>
    <w:rsid w:val="007173B7"/>
    <w:pPr>
      <w:numPr>
        <w:numId w:val="2"/>
      </w:numPr>
      <w:tabs>
        <w:tab w:val="num" w:pos="5400"/>
      </w:tabs>
      <w:spacing w:before="120" w:after="120" w:line="280" w:lineRule="atLeast"/>
      <w:ind w:left="5400" w:hanging="720"/>
      <w:contextualSpacing w:val="0"/>
    </w:pPr>
    <w:rPr>
      <w:sz w:val="18"/>
      <w:szCs w:val="24"/>
      <w:lang w:val="en-CA"/>
    </w:rPr>
  </w:style>
  <w:style w:type="paragraph" w:styleId="ListBullet">
    <w:name w:val="List Bullet"/>
    <w:basedOn w:val="Normal"/>
    <w:semiHidden/>
    <w:unhideWhenUsed/>
    <w:rsid w:val="007173B7"/>
    <w:pPr>
      <w:tabs>
        <w:tab w:val="num" w:pos="360"/>
      </w:tabs>
      <w:contextualSpacing/>
    </w:pPr>
  </w:style>
  <w:style w:type="character" w:customStyle="1" w:styleId="HeaderChar">
    <w:name w:val="Header Char"/>
    <w:basedOn w:val="DefaultParagraphFont"/>
    <w:link w:val="Header"/>
    <w:uiPriority w:val="99"/>
    <w:locked/>
    <w:rsid w:val="007D4A15"/>
    <w:rPr>
      <w:rFonts w:ascii="Lucida Sans" w:hAnsi="Lucida Sans"/>
      <w:lang w:val="en-US" w:eastAsia="en-US"/>
    </w:rPr>
  </w:style>
  <w:style w:type="paragraph" w:customStyle="1" w:styleId="Normal0">
    <w:name w:val="[Normal]"/>
    <w:rsid w:val="007D4A15"/>
    <w:rPr>
      <w:rFonts w:ascii="Arial" w:hAnsi="Arial"/>
      <w:sz w:val="24"/>
      <w:lang w:val="en-US" w:eastAsia="en-US"/>
    </w:rPr>
  </w:style>
  <w:style w:type="character" w:customStyle="1" w:styleId="Keyword">
    <w:name w:val="Keyword"/>
    <w:rsid w:val="007D4A15"/>
    <w:rPr>
      <w:rFonts w:ascii="Arial" w:eastAsia="Times New Roman" w:hAnsi="Arial"/>
      <w:color w:val="000000"/>
      <w:sz w:val="20"/>
    </w:rPr>
  </w:style>
  <w:style w:type="character" w:customStyle="1" w:styleId="FooterChar">
    <w:name w:val="Footer Char"/>
    <w:basedOn w:val="DefaultParagraphFont"/>
    <w:link w:val="Footer"/>
    <w:uiPriority w:val="99"/>
    <w:rsid w:val="00792EDE"/>
    <w:rPr>
      <w:rFonts w:ascii="Lucida Sans" w:hAnsi="Lucida Sans"/>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207960">
      <w:bodyDiv w:val="1"/>
      <w:marLeft w:val="0"/>
      <w:marRight w:val="0"/>
      <w:marTop w:val="0"/>
      <w:marBottom w:val="0"/>
      <w:divBdr>
        <w:top w:val="none" w:sz="0" w:space="0" w:color="auto"/>
        <w:left w:val="none" w:sz="0" w:space="0" w:color="auto"/>
        <w:bottom w:val="none" w:sz="0" w:space="0" w:color="auto"/>
        <w:right w:val="none" w:sz="0" w:space="0" w:color="auto"/>
      </w:divBdr>
    </w:div>
    <w:div w:id="1493135084">
      <w:bodyDiv w:val="1"/>
      <w:marLeft w:val="0"/>
      <w:marRight w:val="0"/>
      <w:marTop w:val="0"/>
      <w:marBottom w:val="0"/>
      <w:divBdr>
        <w:top w:val="none" w:sz="0" w:space="0" w:color="auto"/>
        <w:left w:val="none" w:sz="0" w:space="0" w:color="auto"/>
        <w:bottom w:val="none" w:sz="0" w:space="0" w:color="auto"/>
        <w:right w:val="none" w:sz="0" w:space="0" w:color="auto"/>
      </w:divBdr>
    </w:div>
    <w:div w:id="1512840482">
      <w:bodyDiv w:val="1"/>
      <w:marLeft w:val="0"/>
      <w:marRight w:val="0"/>
      <w:marTop w:val="0"/>
      <w:marBottom w:val="0"/>
      <w:divBdr>
        <w:top w:val="none" w:sz="0" w:space="0" w:color="auto"/>
        <w:left w:val="none" w:sz="0" w:space="0" w:color="auto"/>
        <w:bottom w:val="none" w:sz="0" w:space="0" w:color="auto"/>
        <w:right w:val="none" w:sz="0" w:space="0" w:color="auto"/>
      </w:divBdr>
    </w:div>
    <w:div w:id="1575701323">
      <w:bodyDiv w:val="1"/>
      <w:marLeft w:val="0"/>
      <w:marRight w:val="0"/>
      <w:marTop w:val="0"/>
      <w:marBottom w:val="0"/>
      <w:divBdr>
        <w:top w:val="none" w:sz="0" w:space="0" w:color="auto"/>
        <w:left w:val="none" w:sz="0" w:space="0" w:color="auto"/>
        <w:bottom w:val="none" w:sz="0" w:space="0" w:color="auto"/>
        <w:right w:val="none" w:sz="0" w:space="0" w:color="auto"/>
      </w:divBdr>
    </w:div>
    <w:div w:id="1891306621">
      <w:bodyDiv w:val="1"/>
      <w:marLeft w:val="0"/>
      <w:marRight w:val="0"/>
      <w:marTop w:val="0"/>
      <w:marBottom w:val="0"/>
      <w:divBdr>
        <w:top w:val="none" w:sz="0" w:space="0" w:color="auto"/>
        <w:left w:val="none" w:sz="0" w:space="0" w:color="auto"/>
        <w:bottom w:val="none" w:sz="0" w:space="0" w:color="auto"/>
        <w:right w:val="none" w:sz="0" w:space="0" w:color="auto"/>
      </w:divBdr>
    </w:div>
    <w:div w:id="195509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Report\RDHBSI%20Specifica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ACB0D-15B7-492F-BFFF-0E20BB79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RDHBSI Specification Template</Template>
  <TotalTime>1</TotalTime>
  <Pages>5</Pages>
  <Words>1455</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GENERAL REQUIREMENTS</vt:lpstr>
    </vt:vector>
  </TitlesOfParts>
  <Company>RDH</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REQUIREMENTS</dc:title>
  <dc:creator>Tamara Neely-Tinney</dc:creator>
  <cp:keywords>NMS (SPECbase) PS01001 1992-12</cp:keywords>
  <dc:description>© Her Majesty the Queen in Right of Canada_x000d_
Converted and adapted to Word by -_x000d_
The Royal Architectural Institute of Canada</dc:description>
  <cp:lastModifiedBy>Cindy Magruder</cp:lastModifiedBy>
  <cp:revision>2</cp:revision>
  <cp:lastPrinted>2014-11-18T20:34:00Z</cp:lastPrinted>
  <dcterms:created xsi:type="dcterms:W3CDTF">2025-09-10T01:13:00Z</dcterms:created>
  <dcterms:modified xsi:type="dcterms:W3CDTF">2025-09-10T01:13:00Z</dcterms:modified>
</cp:coreProperties>
</file>